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2" w:type="dxa"/>
        <w:tblLayout w:type="fixed"/>
        <w:tblLook w:val="0400" w:firstRow="0" w:lastRow="0" w:firstColumn="0" w:lastColumn="0" w:noHBand="0" w:noVBand="1"/>
      </w:tblPr>
      <w:tblGrid>
        <w:gridCol w:w="5245"/>
        <w:gridCol w:w="4111"/>
      </w:tblGrid>
      <w:tr w:rsidR="00466D4A" w:rsidRPr="00042317" w14:paraId="1DEF3B56" w14:textId="77777777" w:rsidTr="00417D35">
        <w:trPr>
          <w:trHeight w:val="1272"/>
        </w:trPr>
        <w:tc>
          <w:tcPr>
            <w:tcW w:w="5245" w:type="dxa"/>
          </w:tcPr>
          <w:p w14:paraId="322B286C" w14:textId="77777777" w:rsidR="00466D4A" w:rsidRPr="00042317" w:rsidRDefault="00466D4A" w:rsidP="00417D35">
            <w:pPr>
              <w:widowControl/>
              <w:pBdr>
                <w:top w:val="nil"/>
                <w:left w:val="nil"/>
                <w:bottom w:val="nil"/>
                <w:right w:val="nil"/>
                <w:between w:val="nil"/>
              </w:pBdr>
              <w:tabs>
                <w:tab w:val="center" w:pos="4513"/>
                <w:tab w:val="right" w:pos="9026"/>
                <w:tab w:val="center" w:pos="2910"/>
              </w:tabs>
              <w:autoSpaceDE/>
              <w:autoSpaceDN/>
              <w:ind w:left="-107"/>
              <w:rPr>
                <w:rFonts w:ascii="Calibri" w:eastAsia="Calibri" w:hAnsi="Calibri" w:cs="Calibri"/>
                <w:lang w:val="en-GB"/>
              </w:rPr>
            </w:pPr>
            <w:r>
              <w:rPr>
                <w:noProof/>
              </w:rPr>
              <w:drawing>
                <wp:anchor distT="0" distB="0" distL="114300" distR="114300" simplePos="0" relativeHeight="251659264" behindDoc="0" locked="0" layoutInCell="1" allowOverlap="1" wp14:anchorId="63808569" wp14:editId="548AEE40">
                  <wp:simplePos x="0" y="0"/>
                  <wp:positionH relativeFrom="column">
                    <wp:posOffset>-79667</wp:posOffset>
                  </wp:positionH>
                  <wp:positionV relativeFrom="paragraph">
                    <wp:posOffset>-16664</wp:posOffset>
                  </wp:positionV>
                  <wp:extent cx="2007418" cy="807308"/>
                  <wp:effectExtent l="0" t="0" r="0" b="0"/>
                  <wp:wrapNone/>
                  <wp:docPr id="1985018088" name="Picture 9" descr="A book with a gavel and a h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18088" name="Picture 9" descr="A book with a gavel and a hammer"/>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backgroundRemoval t="11983" b="37879" l="1365" r="96686">
                                        <a14:foregroundMark x1="38207" y1="16804" x2="34503" y2="23140"/>
                                        <a14:foregroundMark x1="35673" y1="23278" x2="36257" y2="23691"/>
                                        <a14:foregroundMark x1="22222" y1="30028" x2="22222" y2="30028"/>
                                        <a14:foregroundMark x1="23002" y1="30854" x2="23002" y2="30854"/>
                                        <a14:foregroundMark x1="18713" y1="32369" x2="18713" y2="32369"/>
                                        <a14:foregroundMark x1="28460" y1="30165" x2="28460" y2="30165"/>
                                        <a14:foregroundMark x1="32943" y1="32507" x2="32943" y2="32507"/>
                                        <a14:foregroundMark x1="36647" y1="30716" x2="36647" y2="30716"/>
                                        <a14:foregroundMark x1="41131" y1="28650" x2="41131" y2="28650"/>
                                        <a14:foregroundMark x1="51657" y1="30441" x2="51657" y2="30441"/>
                                        <a14:foregroundMark x1="56530" y1="30992" x2="56530" y2="30992"/>
                                        <a14:foregroundMark x1="67251" y1="29614" x2="67251" y2="29614"/>
                                        <a14:foregroundMark x1="75634" y1="29890" x2="75634" y2="29890"/>
                                        <a14:foregroundMark x1="81092" y1="30165" x2="81092" y2="30165"/>
                                        <a14:foregroundMark x1="7797" y1="37603" x2="30214" y2="36364"/>
                                        <a14:foregroundMark x1="30214" y1="36364" x2="89669" y2="37190"/>
                                        <a14:foregroundMark x1="89669" y1="37190" x2="96296" y2="36639"/>
                                        <a14:foregroundMark x1="2729" y1="36364" x2="54191" y2="38705"/>
                                        <a14:foregroundMark x1="54191" y1="38705" x2="86745" y2="37466"/>
                                        <a14:foregroundMark x1="86745" y1="37466" x2="97076" y2="37879"/>
                                        <a14:foregroundMark x1="3899" y1="37603" x2="1365" y2="36915"/>
                                        <a14:foregroundMark x1="71540" y1="19835" x2="71540" y2="19835"/>
                                        <a14:foregroundMark x1="35088" y1="13499" x2="35088" y2="13499"/>
                                        <a14:foregroundMark x1="36257" y1="11983" x2="36257" y2="14876"/>
                                        <a14:foregroundMark x1="32164" y1="19008" x2="32943" y2="20937"/>
                                        <a14:foregroundMark x1="38596" y1="18733" x2="38596" y2="21212"/>
                                        <a14:foregroundMark x1="33528" y1="15978" x2="33528" y2="15978"/>
                                        <a14:foregroundMark x1="38012" y1="12121" x2="38012" y2="12121"/>
                                        <a14:foregroundMark x1="38402" y1="11846" x2="38402" y2="11846"/>
                                        <a14:foregroundMark x1="63548" y1="30028" x2="63548" y2="30028"/>
                                        <a14:foregroundMark x1="61404" y1="34022" x2="61404" y2="34022"/>
                                        <a14:foregroundMark x1="84405" y1="28926" x2="84405" y2="28926"/>
                                        <a14:foregroundMark x1="85770" y1="32231" x2="85770" y2="32231"/>
                                        <a14:foregroundMark x1="38207" y1="26997" x2="38207" y2="26997"/>
                                        <a14:foregroundMark x1="71735" y1="28788" x2="71735" y2="28788"/>
                                        <a14:foregroundMark x1="70565" y1="32094" x2="70565" y2="32094"/>
                                        <a14:foregroundMark x1="47368" y1="32645" x2="47368" y2="32645"/>
                                        <a14:foregroundMark x1="46979" y1="32507" x2="46979" y2="32507"/>
                                        <a14:foregroundMark x1="58090" y1="33333" x2="58090" y2="33333"/>
                                        <a14:foregroundMark x1="70370" y1="30716" x2="70370" y2="30716"/>
                                        <a14:foregroundMark x1="30994" y1="32507" x2="30994" y2="32507"/>
                                        <a14:foregroundMark x1="43080" y1="26860" x2="43080" y2="26860"/>
                                        <a14:foregroundMark x1="38596" y1="11846" x2="38596" y2="11846"/>
                                        <a14:foregroundMark x1="34503" y1="14738" x2="34503" y2="14738"/>
                                        <a14:foregroundMark x1="33138" y1="15014" x2="38402" y2="15014"/>
                                        <a14:foregroundMark x1="39376" y1="15427" x2="40546" y2="15565"/>
                                        <a14:foregroundMark x1="38402" y1="12121" x2="38402" y2="12121"/>
                                        <a14:foregroundMark x1="39766" y1="15840" x2="41131" y2="15978"/>
                                        <a14:foregroundMark x1="31189" y1="18871" x2="31579" y2="20661"/>
                                        <a14:foregroundMark x1="41131" y1="18595" x2="41131" y2="19972"/>
                                        <a14:foregroundMark x1="59259" y1="32782" x2="60819" y2="32645"/>
                                      </a14:backgroundRemoval>
                                    </a14:imgEffect>
                                  </a14:imgLayer>
                                </a14:imgProps>
                              </a:ext>
                              <a:ext uri="{28A0092B-C50C-407E-A947-70E740481C1C}">
                                <a14:useLocalDpi xmlns:a14="http://schemas.microsoft.com/office/drawing/2010/main" val="0"/>
                              </a:ext>
                            </a:extLst>
                          </a:blip>
                          <a:srcRect t="10548" b="61018"/>
                          <a:stretch/>
                        </pic:blipFill>
                        <pic:spPr bwMode="auto">
                          <a:xfrm>
                            <a:off x="0" y="0"/>
                            <a:ext cx="2014211" cy="810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111" w:type="dxa"/>
          </w:tcPr>
          <w:p w14:paraId="3CBA8C6E" w14:textId="77777777" w:rsidR="00466D4A" w:rsidRPr="00042317" w:rsidRDefault="00466D4A" w:rsidP="00417D35">
            <w:pPr>
              <w:widowControl/>
              <w:pBdr>
                <w:top w:val="nil"/>
                <w:left w:val="nil"/>
                <w:bottom w:val="nil"/>
                <w:right w:val="nil"/>
                <w:between w:val="nil"/>
              </w:pBdr>
              <w:tabs>
                <w:tab w:val="center" w:pos="4513"/>
                <w:tab w:val="right" w:pos="9026"/>
                <w:tab w:val="right" w:pos="5760"/>
              </w:tabs>
              <w:autoSpaceDE/>
              <w:autoSpaceDN/>
              <w:jc w:val="right"/>
              <w:rPr>
                <w:rFonts w:ascii="Liberation Serif" w:eastAsia="Liberation Serif" w:hAnsi="Liberation Serif" w:cs="Liberation Serif"/>
                <w:b/>
                <w:color w:val="000000"/>
                <w:sz w:val="16"/>
                <w:szCs w:val="16"/>
                <w:lang w:val="en-GB"/>
              </w:rPr>
            </w:pPr>
          </w:p>
          <w:p w14:paraId="5BAA1F97" w14:textId="77777777" w:rsidR="00466D4A" w:rsidRPr="00042317" w:rsidRDefault="00466D4A" w:rsidP="00417D35">
            <w:pPr>
              <w:widowControl/>
              <w:pBdr>
                <w:top w:val="nil"/>
                <w:left w:val="nil"/>
                <w:bottom w:val="nil"/>
                <w:right w:val="nil"/>
                <w:between w:val="nil"/>
              </w:pBdr>
              <w:tabs>
                <w:tab w:val="right" w:pos="5760"/>
              </w:tabs>
              <w:autoSpaceDE/>
              <w:autoSpaceDN/>
              <w:ind w:right="-110"/>
              <w:jc w:val="right"/>
              <w:rPr>
                <w:rFonts w:ascii="Arial" w:eastAsia="Arial" w:hAnsi="Arial" w:cs="Arial"/>
                <w:b/>
                <w:color w:val="000000"/>
                <w:sz w:val="18"/>
                <w:szCs w:val="18"/>
                <w:lang w:val="en-GB"/>
              </w:rPr>
            </w:pPr>
            <w:r w:rsidRPr="00042317">
              <w:rPr>
                <w:rFonts w:ascii="Arial" w:eastAsia="Arial" w:hAnsi="Arial" w:cs="Arial"/>
                <w:b/>
                <w:color w:val="000000"/>
                <w:sz w:val="18"/>
                <w:szCs w:val="18"/>
                <w:lang w:val="en-GB"/>
              </w:rPr>
              <w:t xml:space="preserve">Vol. 13, No. 1, pp. 18-34 | APRIL 2025 </w:t>
            </w:r>
          </w:p>
          <w:p w14:paraId="288AD693" w14:textId="77777777" w:rsidR="00466D4A" w:rsidRPr="00042317" w:rsidRDefault="00466D4A" w:rsidP="00417D35">
            <w:pPr>
              <w:widowControl/>
              <w:autoSpaceDE/>
              <w:autoSpaceDN/>
              <w:ind w:left="33" w:right="-110"/>
              <w:jc w:val="right"/>
              <w:rPr>
                <w:rFonts w:ascii="Arial" w:eastAsia="Calibri" w:hAnsi="Arial" w:cs="Arial"/>
                <w:sz w:val="18"/>
                <w:szCs w:val="18"/>
                <w:lang w:val="en-GB"/>
              </w:rPr>
            </w:pPr>
            <w:r w:rsidRPr="00042317">
              <w:rPr>
                <w:rFonts w:ascii="Arial" w:eastAsia="Calibri" w:hAnsi="Arial" w:cs="Arial"/>
                <w:b/>
                <w:bCs/>
                <w:sz w:val="18"/>
                <w:szCs w:val="18"/>
                <w:lang w:val="en-GB"/>
              </w:rPr>
              <w:t xml:space="preserve">DOI: </w:t>
            </w:r>
            <w:hyperlink r:id="rId8" w:history="1">
              <w:r w:rsidRPr="00E42A15">
                <w:rPr>
                  <w:rStyle w:val="Hyperlink"/>
                  <w:rFonts w:ascii="Arial" w:eastAsia="Calibri" w:hAnsi="Arial" w:cs="Arial"/>
                  <w:sz w:val="18"/>
                  <w:szCs w:val="18"/>
                  <w:lang w:val="en-GB"/>
                </w:rPr>
                <w:t>https://doi.org/10.33102/al.vol13no1.529</w:t>
              </w:r>
            </w:hyperlink>
            <w:r w:rsidRPr="00042317">
              <w:rPr>
                <w:rFonts w:ascii="Arial" w:eastAsia="Calibri" w:hAnsi="Arial" w:cs="Arial"/>
                <w:sz w:val="18"/>
                <w:szCs w:val="18"/>
                <w:lang w:val="en-GB"/>
              </w:rPr>
              <w:t xml:space="preserve"> </w:t>
            </w:r>
          </w:p>
          <w:p w14:paraId="71567C66" w14:textId="77777777" w:rsidR="00466D4A" w:rsidRPr="00042317" w:rsidRDefault="00466D4A" w:rsidP="00417D35">
            <w:pPr>
              <w:widowControl/>
              <w:autoSpaceDE/>
              <w:autoSpaceDN/>
              <w:ind w:left="33" w:right="-110"/>
              <w:jc w:val="right"/>
              <w:rPr>
                <w:rFonts w:ascii="Arial" w:eastAsia="Calibri" w:hAnsi="Arial" w:cs="Arial"/>
                <w:b/>
                <w:sz w:val="20"/>
                <w:szCs w:val="20"/>
                <w:lang w:val="en-GB"/>
              </w:rPr>
            </w:pPr>
          </w:p>
        </w:tc>
      </w:tr>
    </w:tbl>
    <w:p w14:paraId="7DC40377" w14:textId="77777777" w:rsidR="00466D4A" w:rsidRDefault="00466D4A" w:rsidP="00466D4A">
      <w:pPr>
        <w:widowControl/>
        <w:autoSpaceDE/>
        <w:autoSpaceDN/>
        <w:spacing w:after="160"/>
        <w:rPr>
          <w:rFonts w:ascii="Times New Roman" w:eastAsia="Calibri" w:hAnsi="Times New Roman" w:cs="Times New Roman"/>
          <w:b/>
          <w:bCs/>
          <w:color w:val="000000" w:themeColor="text1"/>
          <w:lang w:val="en-GB" w:eastAsia="ja-JP"/>
        </w:rPr>
      </w:pPr>
    </w:p>
    <w:p w14:paraId="63C5F965" w14:textId="77777777" w:rsidR="00466D4A" w:rsidRPr="00042317" w:rsidRDefault="00466D4A" w:rsidP="00466D4A">
      <w:pPr>
        <w:widowControl/>
        <w:autoSpaceDE/>
        <w:autoSpaceDN/>
        <w:jc w:val="center"/>
        <w:rPr>
          <w:rFonts w:ascii="Times New Roman" w:eastAsia="Calibri" w:hAnsi="Times New Roman" w:cs="Times New Roman"/>
          <w:b/>
          <w:bCs/>
          <w:lang w:val="ms-MY"/>
        </w:rPr>
      </w:pPr>
      <w:r>
        <w:rPr>
          <w:rFonts w:ascii="Times New Roman" w:eastAsia="Calibri" w:hAnsi="Times New Roman" w:cs="Times New Roman"/>
          <w:b/>
          <w:bCs/>
          <w:lang w:val="ms-MY"/>
        </w:rPr>
        <w:t>TITLE IN MALAY/ARABIC</w:t>
      </w:r>
    </w:p>
    <w:p w14:paraId="3CFD79A0" w14:textId="77777777" w:rsidR="00466D4A" w:rsidRPr="00042317" w:rsidRDefault="00466D4A" w:rsidP="00466D4A">
      <w:pPr>
        <w:widowControl/>
        <w:autoSpaceDE/>
        <w:autoSpaceDN/>
        <w:jc w:val="center"/>
        <w:rPr>
          <w:rFonts w:ascii="Times New Roman" w:eastAsia="Calibri" w:hAnsi="Times New Roman" w:cs="Times New Roman"/>
          <w:b/>
          <w:bCs/>
          <w:lang w:val="ms-MY"/>
        </w:rPr>
      </w:pPr>
    </w:p>
    <w:p w14:paraId="632FB21C" w14:textId="77777777" w:rsidR="00466D4A" w:rsidRPr="00042317" w:rsidRDefault="00466D4A" w:rsidP="00466D4A">
      <w:pPr>
        <w:widowControl/>
        <w:autoSpaceDE/>
        <w:autoSpaceDN/>
        <w:jc w:val="center"/>
        <w:rPr>
          <w:rFonts w:ascii="Times New Roman" w:eastAsia="Calibri" w:hAnsi="Times New Roman" w:cs="Times New Roman"/>
          <w:i/>
          <w:iCs/>
          <w:lang w:val="ms-MY"/>
        </w:rPr>
      </w:pPr>
      <w:r>
        <w:rPr>
          <w:rFonts w:ascii="Times New Roman" w:eastAsia="Calibri" w:hAnsi="Times New Roman" w:cs="Times New Roman"/>
          <w:i/>
          <w:iCs/>
          <w:lang w:val="ms-MY"/>
        </w:rPr>
        <w:t>TITLE IN ENGLISH</w:t>
      </w:r>
    </w:p>
    <w:p w14:paraId="37D0C4D9" w14:textId="77777777" w:rsidR="00466D4A" w:rsidRPr="00042317" w:rsidRDefault="00466D4A" w:rsidP="00466D4A">
      <w:pPr>
        <w:widowControl/>
        <w:autoSpaceDE/>
        <w:autoSpaceDN/>
        <w:jc w:val="center"/>
        <w:rPr>
          <w:rFonts w:ascii="Times New Roman" w:eastAsia="Calibri" w:hAnsi="Times New Roman" w:cs="Times New Roman"/>
          <w:b/>
          <w:bCs/>
          <w:lang w:val="ms-MY"/>
        </w:rPr>
      </w:pPr>
    </w:p>
    <w:p w14:paraId="5F1C8927" w14:textId="77777777" w:rsidR="00466D4A" w:rsidRPr="00042317" w:rsidRDefault="00466D4A" w:rsidP="00466D4A">
      <w:pPr>
        <w:widowControl/>
        <w:autoSpaceDE/>
        <w:autoSpaceDN/>
        <w:jc w:val="center"/>
        <w:rPr>
          <w:rFonts w:ascii="Times New Roman" w:eastAsia="Calibri" w:hAnsi="Times New Roman" w:cs="Times New Roman"/>
          <w:color w:val="000000"/>
          <w:sz w:val="18"/>
          <w:szCs w:val="18"/>
          <w:lang w:val="ms-MY"/>
        </w:rPr>
      </w:pPr>
      <w:bookmarkStart w:id="0" w:name="_heading=h.gjdgxs" w:colFirst="0" w:colLast="0"/>
      <w:bookmarkEnd w:id="0"/>
      <w:r w:rsidRPr="00042317">
        <w:rPr>
          <w:rFonts w:ascii="Times New Roman" w:eastAsia="Calibri" w:hAnsi="Times New Roman" w:cs="Times New Roman"/>
          <w:color w:val="000000"/>
          <w:sz w:val="18"/>
          <w:szCs w:val="18"/>
          <w:vertAlign w:val="superscript"/>
          <w:lang w:val="ms-MY"/>
        </w:rPr>
        <w:t>i,</w:t>
      </w:r>
      <w:r w:rsidRPr="00042317">
        <w:rPr>
          <w:rFonts w:ascii="Times New Roman" w:eastAsia="Calibri" w:hAnsi="Times New Roman" w:cs="Times New Roman"/>
          <w:color w:val="000000"/>
          <w:sz w:val="18"/>
          <w:szCs w:val="18"/>
          <w:lang w:val="ms-MY"/>
        </w:rPr>
        <w:t>*</w:t>
      </w:r>
      <w:r>
        <w:rPr>
          <w:rFonts w:ascii="Times New Roman" w:eastAsia="Calibri" w:hAnsi="Times New Roman" w:cs="Times New Roman"/>
          <w:color w:val="000000"/>
          <w:sz w:val="18"/>
          <w:szCs w:val="18"/>
          <w:lang w:val="ms-MY"/>
        </w:rPr>
        <w:t>Author 1</w:t>
      </w:r>
      <w:r w:rsidRPr="00042317">
        <w:rPr>
          <w:rFonts w:ascii="Times New Roman" w:eastAsia="Calibri" w:hAnsi="Times New Roman" w:cs="Times New Roman"/>
          <w:color w:val="000000"/>
          <w:sz w:val="18"/>
          <w:szCs w:val="18"/>
          <w:lang w:val="ms-MY"/>
        </w:rPr>
        <w:t xml:space="preserve">, </w:t>
      </w:r>
      <w:r w:rsidRPr="00042317">
        <w:rPr>
          <w:rFonts w:ascii="Times New Roman" w:eastAsia="Calibri" w:hAnsi="Times New Roman" w:cs="Times New Roman"/>
          <w:color w:val="000000"/>
          <w:sz w:val="18"/>
          <w:szCs w:val="18"/>
          <w:vertAlign w:val="superscript"/>
          <w:lang w:val="ms-MY"/>
        </w:rPr>
        <w:t>i</w:t>
      </w:r>
      <w:r>
        <w:rPr>
          <w:rFonts w:ascii="Times New Roman" w:eastAsia="Calibri" w:hAnsi="Times New Roman" w:cs="Times New Roman"/>
          <w:color w:val="000000"/>
          <w:sz w:val="18"/>
          <w:szCs w:val="18"/>
          <w:lang w:val="ms-MY"/>
        </w:rPr>
        <w:t xml:space="preserve">Author 2 </w:t>
      </w:r>
      <w:r w:rsidRPr="00042317">
        <w:rPr>
          <w:rFonts w:ascii="Times New Roman" w:eastAsia="Calibri" w:hAnsi="Times New Roman" w:cs="Times New Roman"/>
          <w:color w:val="000000"/>
          <w:sz w:val="18"/>
          <w:szCs w:val="18"/>
          <w:lang w:val="ms-MY"/>
        </w:rPr>
        <w:t xml:space="preserve">&amp; </w:t>
      </w:r>
      <w:r w:rsidRPr="00042317">
        <w:rPr>
          <w:rFonts w:ascii="Times New Roman" w:eastAsia="Calibri" w:hAnsi="Times New Roman" w:cs="Times New Roman"/>
          <w:color w:val="000000"/>
          <w:sz w:val="18"/>
          <w:szCs w:val="18"/>
          <w:vertAlign w:val="superscript"/>
          <w:lang w:val="ms-MY"/>
        </w:rPr>
        <w:t>i</w:t>
      </w:r>
      <w:r>
        <w:rPr>
          <w:rFonts w:ascii="Times New Roman" w:eastAsia="Calibri" w:hAnsi="Times New Roman" w:cs="Times New Roman"/>
          <w:color w:val="000000"/>
          <w:sz w:val="18"/>
          <w:szCs w:val="18"/>
          <w:lang w:val="ms-MY"/>
        </w:rPr>
        <w:t>Author 3</w:t>
      </w:r>
    </w:p>
    <w:p w14:paraId="64C69294" w14:textId="77777777" w:rsidR="00466D4A" w:rsidRPr="00042317" w:rsidRDefault="00466D4A" w:rsidP="00466D4A">
      <w:pPr>
        <w:widowControl/>
        <w:autoSpaceDE/>
        <w:autoSpaceDN/>
        <w:jc w:val="center"/>
        <w:rPr>
          <w:rFonts w:ascii="Times New Roman" w:eastAsia="Calibri" w:hAnsi="Times New Roman" w:cs="Times New Roman"/>
          <w:color w:val="000000"/>
          <w:sz w:val="18"/>
          <w:szCs w:val="18"/>
          <w:lang w:val="ms-MY"/>
        </w:rPr>
      </w:pPr>
    </w:p>
    <w:p w14:paraId="30F229CF" w14:textId="77777777" w:rsidR="00466D4A" w:rsidRPr="00042317" w:rsidRDefault="00466D4A" w:rsidP="00466D4A">
      <w:pPr>
        <w:widowControl/>
        <w:autoSpaceDE/>
        <w:autoSpaceDN/>
        <w:jc w:val="center"/>
        <w:rPr>
          <w:rFonts w:ascii="Times New Roman" w:eastAsia="Calibri" w:hAnsi="Times New Roman" w:cs="Times New Roman"/>
          <w:color w:val="000000"/>
          <w:sz w:val="18"/>
          <w:szCs w:val="18"/>
          <w:lang w:val="ms-MY"/>
        </w:rPr>
      </w:pPr>
      <w:r w:rsidRPr="00042317">
        <w:rPr>
          <w:rFonts w:ascii="Times New Roman" w:eastAsia="Calibri" w:hAnsi="Times New Roman" w:cs="Times New Roman"/>
          <w:color w:val="000000"/>
          <w:vertAlign w:val="superscript"/>
          <w:lang w:val="ms-MY"/>
        </w:rPr>
        <w:t>i</w:t>
      </w:r>
      <w:r>
        <w:rPr>
          <w:rFonts w:ascii="Times New Roman" w:eastAsia="Calibri" w:hAnsi="Times New Roman" w:cs="Times New Roman"/>
          <w:color w:val="000000"/>
          <w:sz w:val="18"/>
          <w:szCs w:val="18"/>
          <w:lang w:val="ms-MY"/>
        </w:rPr>
        <w:t>Full affiliation</w:t>
      </w:r>
    </w:p>
    <w:p w14:paraId="553AAF35" w14:textId="77777777" w:rsidR="00466D4A" w:rsidRPr="00042317" w:rsidRDefault="00466D4A" w:rsidP="00466D4A">
      <w:pPr>
        <w:widowControl/>
        <w:autoSpaceDE/>
        <w:autoSpaceDN/>
        <w:jc w:val="center"/>
        <w:rPr>
          <w:rFonts w:ascii="Times New Roman" w:eastAsia="Calibri" w:hAnsi="Times New Roman" w:cs="Times New Roman"/>
          <w:color w:val="000000"/>
          <w:sz w:val="18"/>
          <w:szCs w:val="18"/>
          <w:lang w:val="ms-MY"/>
        </w:rPr>
      </w:pPr>
    </w:p>
    <w:p w14:paraId="47606942" w14:textId="77777777" w:rsidR="00466D4A" w:rsidRPr="00042317" w:rsidRDefault="00466D4A" w:rsidP="00466D4A">
      <w:pPr>
        <w:widowControl/>
        <w:autoSpaceDE/>
        <w:autoSpaceDN/>
        <w:jc w:val="center"/>
        <w:rPr>
          <w:rFonts w:ascii="Times New Roman" w:eastAsia="Calibri" w:hAnsi="Times New Roman" w:cs="Times New Roman"/>
          <w:color w:val="000000"/>
          <w:sz w:val="18"/>
          <w:szCs w:val="18"/>
          <w:lang w:val="ms-MY"/>
        </w:rPr>
      </w:pPr>
      <w:r w:rsidRPr="00042317">
        <w:rPr>
          <w:rFonts w:ascii="Times New Roman" w:eastAsia="Calibri" w:hAnsi="Times New Roman" w:cs="Times New Roman"/>
          <w:color w:val="000000"/>
          <w:sz w:val="18"/>
          <w:szCs w:val="18"/>
          <w:lang w:val="ms-MY"/>
        </w:rPr>
        <w:t xml:space="preserve">*(Corresponding author) e-mail: </w:t>
      </w:r>
      <w:hyperlink r:id="rId9" w:history="1">
        <w:r>
          <w:rPr>
            <w:rFonts w:ascii="Times New Roman" w:eastAsia="Calibri" w:hAnsi="Times New Roman" w:cs="Times New Roman"/>
            <w:color w:val="0563C1"/>
            <w:sz w:val="18"/>
            <w:szCs w:val="18"/>
            <w:u w:val="single"/>
            <w:lang w:val="ms-MY"/>
          </w:rPr>
          <w:t>xxx</w:t>
        </w:r>
        <w:r w:rsidRPr="00042317">
          <w:rPr>
            <w:rFonts w:ascii="Times New Roman" w:eastAsia="Calibri" w:hAnsi="Times New Roman" w:cs="Times New Roman"/>
            <w:color w:val="0563C1"/>
            <w:sz w:val="18"/>
            <w:szCs w:val="18"/>
            <w:u w:val="single"/>
            <w:lang w:val="ms-MY"/>
          </w:rPr>
          <w:t>@gmail.com</w:t>
        </w:r>
      </w:hyperlink>
      <w:r w:rsidRPr="00042317">
        <w:rPr>
          <w:rFonts w:ascii="Times New Roman" w:eastAsia="Calibri" w:hAnsi="Times New Roman" w:cs="Times New Roman"/>
          <w:sz w:val="18"/>
          <w:szCs w:val="18"/>
          <w:lang w:val="ms-MY"/>
        </w:rPr>
        <w:t xml:space="preserve"> </w:t>
      </w:r>
    </w:p>
    <w:p w14:paraId="58B2DD1F" w14:textId="77777777" w:rsidR="00466D4A" w:rsidRPr="00042317" w:rsidRDefault="00466D4A" w:rsidP="00466D4A">
      <w:pPr>
        <w:widowControl/>
        <w:autoSpaceDE/>
        <w:autoSpaceDN/>
        <w:rPr>
          <w:rFonts w:ascii="Times New Roman" w:eastAsia="Calibri" w:hAnsi="Times New Roman" w:cs="Times New Roman"/>
          <w:b/>
          <w:color w:val="FF0000"/>
          <w:lang w:val="ms-MY"/>
        </w:rPr>
      </w:pPr>
    </w:p>
    <w:tbl>
      <w:tblPr>
        <w:tblStyle w:val="TableGrid2"/>
        <w:tblW w:w="93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0"/>
      </w:tblGrid>
      <w:tr w:rsidR="00466D4A" w:rsidRPr="00042317" w14:paraId="16278124" w14:textId="77777777" w:rsidTr="00417D35">
        <w:trPr>
          <w:trHeight w:val="6462"/>
        </w:trPr>
        <w:tc>
          <w:tcPr>
            <w:tcW w:w="9340" w:type="dxa"/>
          </w:tcPr>
          <w:tbl>
            <w:tblPr>
              <w:tblStyle w:val="TableGrid2"/>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374"/>
            </w:tblGrid>
            <w:tr w:rsidR="00466D4A" w:rsidRPr="00042317" w14:paraId="6520950C" w14:textId="77777777" w:rsidTr="00417D35">
              <w:trPr>
                <w:trHeight w:val="277"/>
              </w:trPr>
              <w:tc>
                <w:tcPr>
                  <w:tcW w:w="2835" w:type="dxa"/>
                  <w:vMerge w:val="restart"/>
                  <w:vAlign w:val="center"/>
                </w:tcPr>
                <w:p w14:paraId="60D9C76D" w14:textId="77777777" w:rsidR="00466D4A" w:rsidRPr="00042317" w:rsidRDefault="00466D4A" w:rsidP="00417D35">
                  <w:pPr>
                    <w:rPr>
                      <w:rFonts w:ascii="Arial" w:eastAsia="Calibri" w:hAnsi="Arial" w:cs="Arial"/>
                      <w:b/>
                      <w:bCs/>
                      <w:i/>
                      <w:iCs/>
                      <w:sz w:val="13"/>
                      <w:szCs w:val="13"/>
                      <w:lang w:val="en-MY"/>
                    </w:rPr>
                  </w:pPr>
                  <w:bookmarkStart w:id="1" w:name="_Hlk139627045"/>
                  <w:r w:rsidRPr="00042317">
                    <w:rPr>
                      <w:rFonts w:ascii="Arial" w:eastAsia="Calibri" w:hAnsi="Arial" w:cs="Arial"/>
                      <w:b/>
                      <w:bCs/>
                      <w:i/>
                      <w:iCs/>
                      <w:sz w:val="13"/>
                      <w:szCs w:val="13"/>
                      <w:lang w:val="en-MY"/>
                    </w:rPr>
                    <w:t>Article history:</w:t>
                  </w:r>
                </w:p>
                <w:bookmarkEnd w:id="1"/>
                <w:p w14:paraId="1DC48049" w14:textId="77777777" w:rsidR="00466D4A" w:rsidRPr="00042317" w:rsidRDefault="00466D4A" w:rsidP="00417D35">
                  <w:pPr>
                    <w:rPr>
                      <w:rFonts w:ascii="Arial" w:eastAsia="Calibri" w:hAnsi="Arial" w:cs="Arial"/>
                      <w:b/>
                      <w:color w:val="000000"/>
                      <w:sz w:val="13"/>
                      <w:szCs w:val="13"/>
                      <w:lang w:val="en-GB"/>
                    </w:rPr>
                  </w:pPr>
                  <w:r w:rsidRPr="00042317">
                    <w:rPr>
                      <w:rFonts w:ascii="Arial" w:eastAsia="Calibri" w:hAnsi="Arial" w:cs="Arial"/>
                      <w:color w:val="000000"/>
                      <w:sz w:val="13"/>
                      <w:szCs w:val="13"/>
                      <w:lang w:val="en-GB"/>
                    </w:rPr>
                    <w:t xml:space="preserve">Submission date: </w:t>
                  </w:r>
                  <w:r>
                    <w:rPr>
                      <w:rFonts w:ascii="Arial" w:eastAsia="Calibri" w:hAnsi="Arial" w:cs="Arial"/>
                      <w:color w:val="000000"/>
                      <w:sz w:val="13"/>
                      <w:szCs w:val="13"/>
                      <w:lang w:val="en-GB"/>
                    </w:rPr>
                    <w:t>XX</w:t>
                  </w:r>
                  <w:r w:rsidRPr="00042317">
                    <w:rPr>
                      <w:rFonts w:ascii="Arial" w:eastAsia="Calibri" w:hAnsi="Arial" w:cs="Arial"/>
                      <w:color w:val="000000"/>
                      <w:sz w:val="13"/>
                      <w:szCs w:val="13"/>
                      <w:lang w:val="en-GB"/>
                    </w:rPr>
                    <w:t xml:space="preserve"> </w:t>
                  </w:r>
                  <w:r>
                    <w:rPr>
                      <w:rFonts w:ascii="Arial" w:eastAsia="Calibri" w:hAnsi="Arial" w:cs="Arial"/>
                      <w:color w:val="000000"/>
                      <w:sz w:val="13"/>
                      <w:szCs w:val="13"/>
                      <w:lang w:val="en-GB"/>
                    </w:rPr>
                    <w:t>Month</w:t>
                  </w:r>
                  <w:r w:rsidRPr="00042317">
                    <w:rPr>
                      <w:rFonts w:ascii="Arial" w:eastAsia="Calibri" w:hAnsi="Arial" w:cs="Arial"/>
                      <w:color w:val="000000"/>
                      <w:sz w:val="13"/>
                      <w:szCs w:val="13"/>
                      <w:lang w:val="en-GB"/>
                    </w:rPr>
                    <w:t xml:space="preserve"> 202</w:t>
                  </w:r>
                  <w:r>
                    <w:rPr>
                      <w:rFonts w:ascii="Arial" w:eastAsia="Calibri" w:hAnsi="Arial" w:cs="Arial"/>
                      <w:color w:val="000000"/>
                      <w:sz w:val="13"/>
                      <w:szCs w:val="13"/>
                      <w:lang w:val="en-GB"/>
                    </w:rPr>
                    <w:t>5</w:t>
                  </w:r>
                </w:p>
                <w:p w14:paraId="167A2246" w14:textId="77777777" w:rsidR="00466D4A" w:rsidRPr="00042317" w:rsidRDefault="00466D4A" w:rsidP="00417D35">
                  <w:pPr>
                    <w:rPr>
                      <w:rFonts w:ascii="Arial" w:eastAsia="Calibri" w:hAnsi="Arial" w:cs="Arial"/>
                      <w:color w:val="000000"/>
                      <w:sz w:val="13"/>
                      <w:szCs w:val="13"/>
                      <w:lang w:val="en-MY"/>
                    </w:rPr>
                  </w:pPr>
                  <w:r w:rsidRPr="00042317">
                    <w:rPr>
                      <w:rFonts w:ascii="Arial" w:eastAsia="Calibri" w:hAnsi="Arial" w:cs="Calibri"/>
                      <w:color w:val="000000"/>
                      <w:sz w:val="13"/>
                      <w:szCs w:val="13"/>
                      <w:lang w:val="en-GB"/>
                    </w:rPr>
                    <w:t xml:space="preserve">Received in revised form: </w:t>
                  </w:r>
                  <w:r>
                    <w:rPr>
                      <w:rFonts w:ascii="Arial" w:eastAsia="Calibri" w:hAnsi="Arial" w:cs="Calibri"/>
                      <w:color w:val="000000"/>
                      <w:sz w:val="13"/>
                      <w:szCs w:val="13"/>
                      <w:lang w:val="en-GB"/>
                    </w:rPr>
                    <w:t>XX</w:t>
                  </w:r>
                  <w:r w:rsidRPr="00042317">
                    <w:rPr>
                      <w:rFonts w:ascii="Arial" w:eastAsia="Calibri" w:hAnsi="Arial" w:cs="Calibri"/>
                      <w:color w:val="000000"/>
                      <w:sz w:val="13"/>
                      <w:szCs w:val="13"/>
                      <w:lang w:val="en-GB"/>
                    </w:rPr>
                    <w:t xml:space="preserve"> </w:t>
                  </w:r>
                  <w:r>
                    <w:rPr>
                      <w:rFonts w:ascii="Arial" w:eastAsia="Calibri" w:hAnsi="Arial" w:cs="Arial"/>
                      <w:color w:val="000000"/>
                      <w:sz w:val="13"/>
                      <w:szCs w:val="13"/>
                      <w:lang w:val="en-GB"/>
                    </w:rPr>
                    <w:t>Month</w:t>
                  </w:r>
                  <w:r w:rsidRPr="00042317">
                    <w:rPr>
                      <w:rFonts w:ascii="Arial" w:eastAsia="Calibri" w:hAnsi="Arial" w:cs="Arial"/>
                      <w:color w:val="000000"/>
                      <w:sz w:val="13"/>
                      <w:szCs w:val="13"/>
                      <w:lang w:val="en-GB"/>
                    </w:rPr>
                    <w:t xml:space="preserve"> </w:t>
                  </w:r>
                  <w:r w:rsidRPr="00042317">
                    <w:rPr>
                      <w:rFonts w:ascii="Arial" w:eastAsia="Calibri" w:hAnsi="Arial" w:cs="Calibri"/>
                      <w:color w:val="000000"/>
                      <w:sz w:val="13"/>
                      <w:szCs w:val="13"/>
                      <w:lang w:val="en-GB"/>
                    </w:rPr>
                    <w:t>202</w:t>
                  </w:r>
                  <w:r>
                    <w:rPr>
                      <w:rFonts w:ascii="Arial" w:eastAsia="Calibri" w:hAnsi="Arial" w:cs="Calibri"/>
                      <w:color w:val="000000"/>
                      <w:sz w:val="13"/>
                      <w:szCs w:val="13"/>
                      <w:lang w:val="en-GB"/>
                    </w:rPr>
                    <w:t>5</w:t>
                  </w:r>
                </w:p>
                <w:p w14:paraId="6681A248" w14:textId="77777777" w:rsidR="00466D4A" w:rsidRPr="00042317" w:rsidRDefault="00466D4A" w:rsidP="00417D35">
                  <w:pPr>
                    <w:rPr>
                      <w:rFonts w:ascii="Arial" w:eastAsia="Calibri" w:hAnsi="Arial" w:cs="Calibri"/>
                      <w:color w:val="000000"/>
                      <w:sz w:val="13"/>
                      <w:szCs w:val="13"/>
                      <w:lang w:val="en-GB"/>
                    </w:rPr>
                  </w:pPr>
                  <w:r w:rsidRPr="00042317">
                    <w:rPr>
                      <w:rFonts w:ascii="Arial" w:eastAsia="Calibri" w:hAnsi="Arial" w:cs="Calibri"/>
                      <w:color w:val="000000"/>
                      <w:sz w:val="13"/>
                      <w:szCs w:val="13"/>
                      <w:lang w:val="en-GB"/>
                    </w:rPr>
                    <w:t xml:space="preserve">Acceptance date: </w:t>
                  </w:r>
                  <w:r>
                    <w:rPr>
                      <w:rFonts w:ascii="Arial" w:eastAsia="Calibri" w:hAnsi="Arial" w:cs="Calibri"/>
                      <w:color w:val="000000"/>
                      <w:sz w:val="13"/>
                      <w:szCs w:val="13"/>
                      <w:lang w:val="en-GB"/>
                    </w:rPr>
                    <w:t>XX</w:t>
                  </w:r>
                  <w:r w:rsidRPr="00042317">
                    <w:rPr>
                      <w:rFonts w:ascii="Arial" w:eastAsia="Calibri" w:hAnsi="Arial" w:cs="Calibri"/>
                      <w:color w:val="000000"/>
                      <w:sz w:val="13"/>
                      <w:szCs w:val="13"/>
                      <w:lang w:val="en-GB"/>
                    </w:rPr>
                    <w:t xml:space="preserve"> </w:t>
                  </w:r>
                  <w:r>
                    <w:rPr>
                      <w:rFonts w:ascii="Arial" w:eastAsia="Calibri" w:hAnsi="Arial" w:cs="Arial"/>
                      <w:color w:val="000000"/>
                      <w:sz w:val="13"/>
                      <w:szCs w:val="13"/>
                      <w:lang w:val="en-GB"/>
                    </w:rPr>
                    <w:t>Month</w:t>
                  </w:r>
                  <w:r w:rsidRPr="00042317">
                    <w:rPr>
                      <w:rFonts w:ascii="Arial" w:eastAsia="Calibri" w:hAnsi="Arial" w:cs="Arial"/>
                      <w:color w:val="000000"/>
                      <w:sz w:val="13"/>
                      <w:szCs w:val="13"/>
                      <w:lang w:val="en-GB"/>
                    </w:rPr>
                    <w:t xml:space="preserve"> </w:t>
                  </w:r>
                  <w:r w:rsidRPr="00042317">
                    <w:rPr>
                      <w:rFonts w:ascii="Arial" w:eastAsia="Calibri" w:hAnsi="Arial" w:cs="Calibri"/>
                      <w:color w:val="000000"/>
                      <w:sz w:val="13"/>
                      <w:szCs w:val="13"/>
                      <w:lang w:val="en-GB"/>
                    </w:rPr>
                    <w:t>202</w:t>
                  </w:r>
                  <w:r>
                    <w:rPr>
                      <w:rFonts w:ascii="Arial" w:eastAsia="Calibri" w:hAnsi="Arial" w:cs="Calibri"/>
                      <w:color w:val="000000"/>
                      <w:sz w:val="13"/>
                      <w:szCs w:val="13"/>
                      <w:lang w:val="en-GB"/>
                    </w:rPr>
                    <w:t>5</w:t>
                  </w:r>
                </w:p>
                <w:p w14:paraId="163B8F9B" w14:textId="77777777" w:rsidR="00466D4A" w:rsidRPr="00042317" w:rsidRDefault="00466D4A" w:rsidP="00417D35">
                  <w:pPr>
                    <w:rPr>
                      <w:rFonts w:ascii="Arial" w:eastAsia="Calibri" w:hAnsi="Arial" w:cs="Calibri"/>
                      <w:color w:val="000000"/>
                      <w:sz w:val="13"/>
                      <w:szCs w:val="13"/>
                      <w:lang w:val="en-GB"/>
                    </w:rPr>
                  </w:pPr>
                  <w:r w:rsidRPr="00042317">
                    <w:rPr>
                      <w:rFonts w:ascii="Arial" w:eastAsia="Calibri" w:hAnsi="Arial" w:cs="Calibri"/>
                      <w:color w:val="000000"/>
                      <w:sz w:val="13"/>
                      <w:szCs w:val="13"/>
                      <w:lang w:val="en-GB"/>
                    </w:rPr>
                    <w:t xml:space="preserve">Available online: </w:t>
                  </w:r>
                  <w:r>
                    <w:rPr>
                      <w:rFonts w:ascii="Arial" w:eastAsia="Calibri" w:hAnsi="Arial" w:cs="Calibri"/>
                      <w:color w:val="000000"/>
                      <w:sz w:val="13"/>
                      <w:szCs w:val="13"/>
                      <w:lang w:val="en-GB"/>
                    </w:rPr>
                    <w:t>XX</w:t>
                  </w:r>
                  <w:r w:rsidRPr="00042317">
                    <w:rPr>
                      <w:rFonts w:ascii="Arial" w:eastAsia="Calibri" w:hAnsi="Arial" w:cs="Calibri"/>
                      <w:color w:val="000000"/>
                      <w:sz w:val="13"/>
                      <w:szCs w:val="13"/>
                      <w:lang w:val="en-GB"/>
                    </w:rPr>
                    <w:t xml:space="preserve"> </w:t>
                  </w:r>
                  <w:r>
                    <w:rPr>
                      <w:rFonts w:ascii="Arial" w:eastAsia="Calibri" w:hAnsi="Arial" w:cs="Arial"/>
                      <w:color w:val="000000"/>
                      <w:sz w:val="13"/>
                      <w:szCs w:val="13"/>
                      <w:lang w:val="en-GB"/>
                    </w:rPr>
                    <w:t>Month</w:t>
                  </w:r>
                  <w:r w:rsidRPr="00042317">
                    <w:rPr>
                      <w:rFonts w:ascii="Arial" w:eastAsia="Calibri" w:hAnsi="Arial" w:cs="Arial"/>
                      <w:color w:val="000000"/>
                      <w:sz w:val="13"/>
                      <w:szCs w:val="13"/>
                      <w:lang w:val="en-GB"/>
                    </w:rPr>
                    <w:t xml:space="preserve"> </w:t>
                  </w:r>
                  <w:r w:rsidRPr="00042317">
                    <w:rPr>
                      <w:rFonts w:ascii="Arial" w:eastAsia="Calibri" w:hAnsi="Arial" w:cs="Calibri"/>
                      <w:color w:val="000000"/>
                      <w:sz w:val="13"/>
                      <w:szCs w:val="13"/>
                      <w:lang w:val="en-GB"/>
                    </w:rPr>
                    <w:t>202</w:t>
                  </w:r>
                  <w:r>
                    <w:rPr>
                      <w:rFonts w:ascii="Arial" w:eastAsia="Calibri" w:hAnsi="Arial" w:cs="Calibri"/>
                      <w:color w:val="000000"/>
                      <w:sz w:val="13"/>
                      <w:szCs w:val="13"/>
                      <w:lang w:val="en-GB"/>
                    </w:rPr>
                    <w:t>5</w:t>
                  </w:r>
                </w:p>
                <w:p w14:paraId="0600F2EC" w14:textId="77777777" w:rsidR="00466D4A" w:rsidRPr="00042317" w:rsidRDefault="00466D4A" w:rsidP="00417D35">
                  <w:pPr>
                    <w:rPr>
                      <w:rFonts w:ascii="Arial" w:eastAsia="Calibri" w:hAnsi="Arial" w:cs="Arial"/>
                      <w:i/>
                      <w:iCs/>
                      <w:sz w:val="13"/>
                      <w:szCs w:val="13"/>
                      <w:lang w:val="en-MY"/>
                    </w:rPr>
                  </w:pPr>
                </w:p>
                <w:p w14:paraId="6D73F164" w14:textId="77777777" w:rsidR="00466D4A" w:rsidRPr="00042317" w:rsidRDefault="00466D4A" w:rsidP="00417D35">
                  <w:pPr>
                    <w:rPr>
                      <w:rFonts w:ascii="Arial" w:eastAsia="Calibri" w:hAnsi="Arial" w:cs="Arial"/>
                      <w:b/>
                      <w:bCs/>
                      <w:i/>
                      <w:iCs/>
                      <w:sz w:val="13"/>
                      <w:szCs w:val="13"/>
                      <w:lang w:val="en-MY"/>
                    </w:rPr>
                  </w:pPr>
                  <w:r w:rsidRPr="00042317">
                    <w:rPr>
                      <w:rFonts w:ascii="Arial" w:eastAsia="Calibri" w:hAnsi="Arial" w:cs="Arial"/>
                      <w:b/>
                      <w:bCs/>
                      <w:i/>
                      <w:iCs/>
                      <w:sz w:val="13"/>
                      <w:szCs w:val="13"/>
                      <w:lang w:val="en-MY"/>
                    </w:rPr>
                    <w:t>Keywords:</w:t>
                  </w:r>
                </w:p>
                <w:p w14:paraId="1400893C" w14:textId="77777777" w:rsidR="00466D4A" w:rsidRPr="00042317" w:rsidRDefault="00466D4A" w:rsidP="00417D35">
                  <w:pPr>
                    <w:rPr>
                      <w:rFonts w:ascii="Arial" w:eastAsia="Calibri" w:hAnsi="Arial" w:cs="Arial"/>
                      <w:iCs/>
                      <w:sz w:val="13"/>
                      <w:szCs w:val="13"/>
                      <w:lang w:val="ms-MY"/>
                    </w:rPr>
                  </w:pPr>
                  <w:r>
                    <w:rPr>
                      <w:rFonts w:ascii="Arial" w:eastAsia="Calibri" w:hAnsi="Arial" w:cs="Arial"/>
                      <w:iCs/>
                      <w:sz w:val="13"/>
                      <w:szCs w:val="13"/>
                      <w:lang w:val="ms-MY"/>
                    </w:rPr>
                    <w:t>Keyword 1, keyword 2, keyword 3</w:t>
                  </w:r>
                </w:p>
                <w:p w14:paraId="739D78AB" w14:textId="77777777" w:rsidR="00466D4A" w:rsidRPr="00042317" w:rsidRDefault="00466D4A" w:rsidP="00417D35">
                  <w:pPr>
                    <w:rPr>
                      <w:rFonts w:ascii="Arial" w:eastAsia="Calibri" w:hAnsi="Arial" w:cs="Arial"/>
                      <w:sz w:val="13"/>
                      <w:szCs w:val="13"/>
                      <w:lang w:val="en-MY"/>
                    </w:rPr>
                  </w:pPr>
                </w:p>
                <w:p w14:paraId="7B2B28F6" w14:textId="77777777" w:rsidR="00466D4A" w:rsidRPr="00042317" w:rsidRDefault="00466D4A" w:rsidP="00417D35">
                  <w:pPr>
                    <w:rPr>
                      <w:rFonts w:ascii="Arial" w:eastAsia="Calibri" w:hAnsi="Arial" w:cs="Arial"/>
                      <w:b/>
                      <w:bCs/>
                      <w:i/>
                      <w:iCs/>
                      <w:sz w:val="13"/>
                      <w:szCs w:val="13"/>
                      <w:lang w:val="en-MY"/>
                    </w:rPr>
                  </w:pPr>
                  <w:r w:rsidRPr="00042317">
                    <w:rPr>
                      <w:rFonts w:ascii="Arial" w:eastAsia="Calibri" w:hAnsi="Arial" w:cs="Arial"/>
                      <w:b/>
                      <w:bCs/>
                      <w:i/>
                      <w:iCs/>
                      <w:sz w:val="13"/>
                      <w:szCs w:val="13"/>
                      <w:lang w:val="en-MY"/>
                    </w:rPr>
                    <w:t>Funding:</w:t>
                  </w:r>
                </w:p>
                <w:p w14:paraId="41CF547C" w14:textId="77777777" w:rsidR="00466D4A" w:rsidRPr="00042317" w:rsidRDefault="00466D4A" w:rsidP="00417D35">
                  <w:pPr>
                    <w:rPr>
                      <w:rFonts w:ascii="Arial" w:eastAsia="Calibri" w:hAnsi="Arial" w:cs="Arial"/>
                      <w:sz w:val="13"/>
                      <w:szCs w:val="13"/>
                      <w:lang w:val="ms-MY"/>
                    </w:rPr>
                  </w:pPr>
                  <w:r>
                    <w:rPr>
                      <w:rFonts w:ascii="Arial" w:eastAsia="Calibri" w:hAnsi="Arial" w:cs="Arial"/>
                      <w:sz w:val="13"/>
                      <w:szCs w:val="13"/>
                      <w:lang w:val="ms-MY"/>
                    </w:rPr>
                    <w:t>Insert the funding for this article</w:t>
                  </w:r>
                  <w:r w:rsidRPr="00042317">
                    <w:rPr>
                      <w:rFonts w:ascii="Arial" w:eastAsia="Calibri" w:hAnsi="Arial" w:cs="Arial"/>
                      <w:sz w:val="13"/>
                      <w:szCs w:val="13"/>
                      <w:lang w:val="ms-MY"/>
                    </w:rPr>
                    <w:t>.</w:t>
                  </w:r>
                </w:p>
                <w:p w14:paraId="49E90146" w14:textId="77777777" w:rsidR="00466D4A" w:rsidRPr="00042317" w:rsidRDefault="00466D4A" w:rsidP="00417D35">
                  <w:pPr>
                    <w:rPr>
                      <w:rFonts w:ascii="Arial" w:eastAsia="Calibri" w:hAnsi="Arial" w:cs="Arial"/>
                      <w:sz w:val="13"/>
                      <w:szCs w:val="13"/>
                      <w:lang w:val="ms-MY"/>
                    </w:rPr>
                  </w:pPr>
                </w:p>
                <w:p w14:paraId="0AE2A74F" w14:textId="77777777" w:rsidR="00466D4A" w:rsidRPr="00042317" w:rsidRDefault="00466D4A" w:rsidP="00417D35">
                  <w:pPr>
                    <w:rPr>
                      <w:rFonts w:ascii="Arial" w:eastAsia="Calibri" w:hAnsi="Arial" w:cs="Arial"/>
                      <w:b/>
                      <w:bCs/>
                      <w:i/>
                      <w:iCs/>
                      <w:sz w:val="13"/>
                      <w:szCs w:val="13"/>
                      <w:lang w:val="en-MY"/>
                    </w:rPr>
                  </w:pPr>
                  <w:r w:rsidRPr="00042317">
                    <w:rPr>
                      <w:rFonts w:ascii="Arial" w:eastAsia="Calibri" w:hAnsi="Arial" w:cs="Arial"/>
                      <w:b/>
                      <w:bCs/>
                      <w:i/>
                      <w:iCs/>
                      <w:sz w:val="13"/>
                      <w:szCs w:val="13"/>
                      <w:lang w:val="en-MY"/>
                    </w:rPr>
                    <w:t>Competing interest:</w:t>
                  </w:r>
                </w:p>
                <w:p w14:paraId="3439431D" w14:textId="77777777" w:rsidR="00466D4A" w:rsidRPr="00042317" w:rsidRDefault="00466D4A" w:rsidP="00417D35">
                  <w:pPr>
                    <w:rPr>
                      <w:rFonts w:ascii="Arial" w:eastAsia="Calibri" w:hAnsi="Arial" w:cs="Arial"/>
                      <w:sz w:val="13"/>
                      <w:szCs w:val="13"/>
                      <w:lang w:val="en-US"/>
                    </w:rPr>
                  </w:pPr>
                  <w:r w:rsidRPr="00042317">
                    <w:rPr>
                      <w:rFonts w:ascii="Arial" w:eastAsia="Calibri" w:hAnsi="Arial" w:cs="Arial"/>
                      <w:sz w:val="13"/>
                      <w:szCs w:val="13"/>
                      <w:lang w:val="en-GB"/>
                    </w:rPr>
                    <w:t>The author</w:t>
                  </w:r>
                  <w:r w:rsidRPr="00042317">
                    <w:rPr>
                      <w:rFonts w:ascii="Arial" w:eastAsia="Calibri" w:hAnsi="Arial" w:cs="Arial"/>
                      <w:sz w:val="13"/>
                      <w:szCs w:val="13"/>
                      <w:lang w:val="en-US"/>
                    </w:rPr>
                    <w:t>(</w:t>
                  </w:r>
                  <w:r w:rsidRPr="00042317">
                    <w:rPr>
                      <w:rFonts w:ascii="Arial" w:eastAsia="Calibri" w:hAnsi="Arial" w:cs="Arial"/>
                      <w:sz w:val="13"/>
                      <w:szCs w:val="13"/>
                      <w:lang w:val="en-GB"/>
                    </w:rPr>
                    <w:t>s</w:t>
                  </w:r>
                  <w:r w:rsidRPr="00042317">
                    <w:rPr>
                      <w:rFonts w:ascii="Arial" w:eastAsia="Calibri" w:hAnsi="Arial" w:cs="Arial"/>
                      <w:sz w:val="13"/>
                      <w:szCs w:val="13"/>
                      <w:lang w:val="en-US"/>
                    </w:rPr>
                    <w:t>)</w:t>
                  </w:r>
                  <w:r w:rsidRPr="00042317">
                    <w:rPr>
                      <w:rFonts w:ascii="Arial" w:eastAsia="Calibri" w:hAnsi="Arial" w:cs="Arial"/>
                      <w:sz w:val="13"/>
                      <w:szCs w:val="13"/>
                      <w:lang w:val="en-GB"/>
                    </w:rPr>
                    <w:t xml:space="preserve"> have declared that no competing interests exist</w:t>
                  </w:r>
                  <w:r w:rsidRPr="00042317">
                    <w:rPr>
                      <w:rFonts w:ascii="Arial" w:eastAsia="Calibri" w:hAnsi="Arial" w:cs="Arial"/>
                      <w:sz w:val="13"/>
                      <w:szCs w:val="13"/>
                      <w:lang w:val="en-US"/>
                    </w:rPr>
                    <w:t>.</w:t>
                  </w:r>
                </w:p>
                <w:p w14:paraId="13D078F8" w14:textId="77777777" w:rsidR="00466D4A" w:rsidRPr="00042317" w:rsidRDefault="00466D4A" w:rsidP="00417D35">
                  <w:pPr>
                    <w:rPr>
                      <w:rFonts w:ascii="Arial" w:eastAsia="Calibri" w:hAnsi="Arial" w:cs="Arial"/>
                      <w:sz w:val="13"/>
                      <w:szCs w:val="13"/>
                      <w:lang w:val="en-US"/>
                    </w:rPr>
                  </w:pPr>
                </w:p>
                <w:p w14:paraId="3FBD75DF" w14:textId="77777777" w:rsidR="00466D4A" w:rsidRPr="00042317" w:rsidRDefault="00466D4A" w:rsidP="00417D35">
                  <w:pPr>
                    <w:rPr>
                      <w:rFonts w:ascii="Arial" w:eastAsia="Calibri" w:hAnsi="Arial" w:cs="Arial"/>
                      <w:b/>
                      <w:bCs/>
                      <w:i/>
                      <w:iCs/>
                      <w:sz w:val="13"/>
                      <w:szCs w:val="13"/>
                      <w:lang w:val="en-US"/>
                    </w:rPr>
                  </w:pPr>
                  <w:r w:rsidRPr="00042317">
                    <w:rPr>
                      <w:rFonts w:ascii="Arial" w:eastAsia="Calibri" w:hAnsi="Arial" w:cs="Arial"/>
                      <w:b/>
                      <w:bCs/>
                      <w:i/>
                      <w:iCs/>
                      <w:sz w:val="13"/>
                      <w:szCs w:val="13"/>
                      <w:lang w:val="en-US"/>
                    </w:rPr>
                    <w:t>Cite as:</w:t>
                  </w:r>
                </w:p>
                <w:p w14:paraId="625FB331" w14:textId="77777777" w:rsidR="00466D4A" w:rsidRPr="00042317" w:rsidRDefault="00466D4A" w:rsidP="00417D35">
                  <w:pPr>
                    <w:jc w:val="both"/>
                    <w:rPr>
                      <w:rFonts w:ascii="Arial" w:eastAsia="Calibri" w:hAnsi="Arial" w:cs="Arial"/>
                      <w:sz w:val="13"/>
                      <w:szCs w:val="13"/>
                      <w:lang w:val="ms-MY"/>
                    </w:rPr>
                  </w:pPr>
                  <w:r>
                    <w:rPr>
                      <w:rFonts w:ascii="Arial" w:eastAsia="Calibri" w:hAnsi="Arial" w:cs="Arial"/>
                      <w:sz w:val="13"/>
                      <w:szCs w:val="13"/>
                      <w:lang w:val="ms-MY"/>
                    </w:rPr>
                    <w:t>Author 1., Author 2</w:t>
                  </w:r>
                  <w:r w:rsidRPr="00042317">
                    <w:rPr>
                      <w:rFonts w:ascii="Arial" w:eastAsia="Calibri" w:hAnsi="Arial" w:cs="Arial"/>
                      <w:sz w:val="13"/>
                      <w:szCs w:val="13"/>
                      <w:lang w:val="ms-MY"/>
                    </w:rPr>
                    <w:t xml:space="preserve">., </w:t>
                  </w:r>
                  <w:r>
                    <w:rPr>
                      <w:rFonts w:ascii="Arial" w:eastAsia="Calibri" w:hAnsi="Arial" w:cs="Arial"/>
                      <w:sz w:val="13"/>
                      <w:szCs w:val="13"/>
                      <w:lang w:val="ms-MY"/>
                    </w:rPr>
                    <w:t>&amp;</w:t>
                  </w:r>
                  <w:r w:rsidRPr="00042317">
                    <w:rPr>
                      <w:rFonts w:ascii="Arial" w:eastAsia="Calibri" w:hAnsi="Arial" w:cs="Arial"/>
                      <w:sz w:val="13"/>
                      <w:szCs w:val="13"/>
                      <w:lang w:val="ms-MY"/>
                    </w:rPr>
                    <w:t xml:space="preserve"> </w:t>
                  </w:r>
                  <w:r>
                    <w:rPr>
                      <w:rFonts w:ascii="Arial" w:eastAsia="Calibri" w:hAnsi="Arial" w:cs="Arial"/>
                      <w:sz w:val="13"/>
                      <w:szCs w:val="13"/>
                      <w:lang w:val="ms-MY"/>
                    </w:rPr>
                    <w:t>Author 3.</w:t>
                  </w:r>
                  <w:r w:rsidRPr="00042317">
                    <w:rPr>
                      <w:rFonts w:ascii="Arial" w:eastAsia="Calibri" w:hAnsi="Arial" w:cs="Arial"/>
                      <w:sz w:val="13"/>
                      <w:szCs w:val="13"/>
                      <w:lang w:val="ms-MY"/>
                    </w:rPr>
                    <w:t xml:space="preserve"> (2025). </w:t>
                  </w:r>
                  <w:r>
                    <w:rPr>
                      <w:rFonts w:ascii="Arial" w:eastAsia="Calibri" w:hAnsi="Arial" w:cs="Arial"/>
                      <w:sz w:val="13"/>
                      <w:szCs w:val="13"/>
                      <w:lang w:val="ms-MY"/>
                    </w:rPr>
                    <w:t>Title</w:t>
                  </w:r>
                  <w:r w:rsidRPr="00042317">
                    <w:rPr>
                      <w:rFonts w:ascii="Arial" w:eastAsia="Calibri" w:hAnsi="Arial" w:cs="Arial"/>
                      <w:sz w:val="13"/>
                      <w:szCs w:val="13"/>
                      <w:lang w:val="ms-MY"/>
                    </w:rPr>
                    <w:t xml:space="preserve">. </w:t>
                  </w:r>
                  <w:r>
                    <w:rPr>
                      <w:rFonts w:ascii="Arial" w:eastAsia="Calibri" w:hAnsi="Arial" w:cs="Arial"/>
                      <w:i/>
                      <w:iCs/>
                      <w:sz w:val="13"/>
                      <w:szCs w:val="13"/>
                      <w:lang w:val="ms-MY"/>
                    </w:rPr>
                    <w:t>Al-Taqrir: Jurnal Perundangan Syariah Negeri Sembilan</w:t>
                  </w:r>
                  <w:r w:rsidRPr="00042317">
                    <w:rPr>
                      <w:rFonts w:ascii="Arial" w:eastAsia="Calibri" w:hAnsi="Arial" w:cs="Arial"/>
                      <w:i/>
                      <w:iCs/>
                      <w:sz w:val="13"/>
                      <w:szCs w:val="13"/>
                      <w:lang w:val="ms-MY"/>
                    </w:rPr>
                    <w:t xml:space="preserve">, </w:t>
                  </w:r>
                  <w:r>
                    <w:rPr>
                      <w:rFonts w:ascii="Arial" w:eastAsia="Calibri" w:hAnsi="Arial" w:cs="Arial"/>
                      <w:i/>
                      <w:iCs/>
                      <w:sz w:val="13"/>
                      <w:szCs w:val="13"/>
                      <w:lang w:val="ms-MY"/>
                    </w:rPr>
                    <w:t>1</w:t>
                  </w:r>
                  <w:r w:rsidRPr="00042317">
                    <w:rPr>
                      <w:rFonts w:ascii="Arial" w:eastAsia="Calibri" w:hAnsi="Arial" w:cs="Arial"/>
                      <w:sz w:val="13"/>
                      <w:szCs w:val="13"/>
                      <w:lang w:val="ms-MY"/>
                    </w:rPr>
                    <w:t xml:space="preserve">(1), </w:t>
                  </w:r>
                  <w:r>
                    <w:rPr>
                      <w:rFonts w:ascii="Arial" w:eastAsia="Calibri" w:hAnsi="Arial" w:cs="Arial"/>
                      <w:sz w:val="13"/>
                      <w:szCs w:val="13"/>
                      <w:lang w:val="ms-MY"/>
                    </w:rPr>
                    <w:t>X</w:t>
                  </w:r>
                  <w:r w:rsidRPr="00042317">
                    <w:rPr>
                      <w:rFonts w:ascii="Arial" w:eastAsia="Calibri" w:hAnsi="Arial" w:cs="Arial"/>
                      <w:sz w:val="13"/>
                      <w:szCs w:val="13"/>
                      <w:lang w:val="ms-MY"/>
                    </w:rPr>
                    <w:t>-</w:t>
                  </w:r>
                  <w:r>
                    <w:rPr>
                      <w:rFonts w:ascii="Arial" w:eastAsia="Calibri" w:hAnsi="Arial" w:cs="Arial"/>
                      <w:sz w:val="13"/>
                      <w:szCs w:val="13"/>
                      <w:lang w:val="ms-MY"/>
                    </w:rPr>
                    <w:t>X</w:t>
                  </w:r>
                  <w:r w:rsidRPr="00042317">
                    <w:rPr>
                      <w:rFonts w:ascii="Arial" w:eastAsia="Calibri" w:hAnsi="Arial" w:cs="Arial"/>
                      <w:sz w:val="13"/>
                      <w:szCs w:val="13"/>
                      <w:lang w:val="ms-MY"/>
                    </w:rPr>
                    <w:t xml:space="preserve">. </w:t>
                  </w:r>
                  <w:hyperlink r:id="rId10" w:history="1">
                    <w:r w:rsidRPr="00E42A15">
                      <w:rPr>
                        <w:rStyle w:val="Hyperlink"/>
                        <w:rFonts w:ascii="Arial" w:eastAsia="Calibri" w:hAnsi="Arial" w:cs="Arial"/>
                        <w:sz w:val="13"/>
                        <w:szCs w:val="13"/>
                        <w:lang w:val="ms-MY"/>
                      </w:rPr>
                      <w:t>https://doi.org/10.33102/al-taqrir.volxnox.x</w:t>
                    </w:r>
                  </w:hyperlink>
                  <w:r w:rsidRPr="00042317">
                    <w:rPr>
                      <w:rFonts w:ascii="Arial" w:eastAsia="Calibri" w:hAnsi="Arial" w:cs="Arial"/>
                      <w:sz w:val="13"/>
                      <w:szCs w:val="13"/>
                      <w:lang w:val="ms-MY"/>
                    </w:rPr>
                    <w:t xml:space="preserve"> </w:t>
                  </w:r>
                </w:p>
                <w:p w14:paraId="0C6A4E13" w14:textId="77777777" w:rsidR="00466D4A" w:rsidRPr="00042317" w:rsidRDefault="00466D4A" w:rsidP="00417D35">
                  <w:pPr>
                    <w:rPr>
                      <w:rFonts w:ascii="Arial" w:eastAsia="Calibri" w:hAnsi="Arial" w:cs="Arial"/>
                      <w:b/>
                      <w:bCs/>
                      <w:i/>
                      <w:iCs/>
                      <w:sz w:val="13"/>
                      <w:szCs w:val="13"/>
                      <w:lang w:val="ms-MY"/>
                    </w:rPr>
                  </w:pPr>
                </w:p>
                <w:p w14:paraId="6541D843" w14:textId="77777777" w:rsidR="00466D4A" w:rsidRPr="00042317" w:rsidRDefault="00466D4A" w:rsidP="00417D35">
                  <w:pPr>
                    <w:rPr>
                      <w:rFonts w:ascii="Arial" w:eastAsia="Calibri" w:hAnsi="Arial" w:cs="Arial"/>
                      <w:sz w:val="13"/>
                      <w:szCs w:val="13"/>
                      <w:lang w:val="ms-MY"/>
                    </w:rPr>
                  </w:pPr>
                </w:p>
                <w:p w14:paraId="2A12665F" w14:textId="77777777" w:rsidR="00466D4A" w:rsidRPr="00042317" w:rsidRDefault="00466D4A" w:rsidP="00417D35">
                  <w:pPr>
                    <w:rPr>
                      <w:rFonts w:ascii="Times New Roman" w:eastAsia="Calibri" w:hAnsi="Times New Roman" w:cs="Times New Roman"/>
                      <w:sz w:val="18"/>
                      <w:szCs w:val="18"/>
                      <w:lang w:val="en-GB"/>
                    </w:rPr>
                  </w:pPr>
                  <w:r w:rsidRPr="00042317">
                    <w:rPr>
                      <w:rFonts w:ascii="Times New Roman" w:eastAsia="Calibri" w:hAnsi="Times New Roman" w:cs="Times New Roman"/>
                      <w:noProof/>
                      <w:sz w:val="18"/>
                      <w:szCs w:val="18"/>
                      <w:lang w:val="en-US"/>
                    </w:rPr>
                    <w:drawing>
                      <wp:inline distT="0" distB="0" distL="0" distR="0" wp14:anchorId="70E2F6AC" wp14:editId="4E1E1421">
                        <wp:extent cx="651150" cy="232080"/>
                        <wp:effectExtent l="0" t="0" r="0" b="0"/>
                        <wp:docPr id="1390236859" name="Picture 1390236859"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ative Commons Licen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1924" cy="303639"/>
                                </a:xfrm>
                                <a:prstGeom prst="rect">
                                  <a:avLst/>
                                </a:prstGeom>
                                <a:noFill/>
                                <a:ln>
                                  <a:noFill/>
                                </a:ln>
                              </pic:spPr>
                            </pic:pic>
                          </a:graphicData>
                        </a:graphic>
                      </wp:inline>
                    </w:drawing>
                  </w:r>
                </w:p>
                <w:p w14:paraId="1EEE10CC" w14:textId="77777777" w:rsidR="00466D4A" w:rsidRPr="00042317" w:rsidRDefault="00466D4A" w:rsidP="00417D35">
                  <w:pPr>
                    <w:rPr>
                      <w:rFonts w:ascii="Times New Roman" w:eastAsia="Calibri" w:hAnsi="Times New Roman" w:cs="Times New Roman"/>
                      <w:sz w:val="6"/>
                      <w:szCs w:val="6"/>
                      <w:lang w:val="en-GB"/>
                    </w:rPr>
                  </w:pPr>
                </w:p>
                <w:p w14:paraId="2E07241F" w14:textId="77777777" w:rsidR="00466D4A" w:rsidRPr="00042317" w:rsidRDefault="00466D4A" w:rsidP="00417D35">
                  <w:pPr>
                    <w:rPr>
                      <w:rFonts w:ascii="Arial" w:eastAsia="Calibri" w:hAnsi="Arial" w:cs="Arial"/>
                      <w:sz w:val="13"/>
                      <w:szCs w:val="13"/>
                      <w:lang w:val="en-US"/>
                    </w:rPr>
                  </w:pPr>
                  <w:r w:rsidRPr="00042317">
                    <w:rPr>
                      <w:rFonts w:ascii="Arial" w:eastAsia="Calibri" w:hAnsi="Arial" w:cs="Arial"/>
                      <w:sz w:val="13"/>
                      <w:szCs w:val="13"/>
                      <w:lang w:val="en-GB"/>
                    </w:rPr>
                    <w:t xml:space="preserve">© The authors (2025). </w:t>
                  </w:r>
                  <w:r w:rsidRPr="00042317">
                    <w:rPr>
                      <w:rFonts w:ascii="Arial" w:eastAsia="Calibri" w:hAnsi="Arial" w:cs="Arial"/>
                      <w:sz w:val="13"/>
                      <w:szCs w:val="13"/>
                      <w:lang w:val="en-US"/>
                    </w:rPr>
                    <w:t>This is an Open Access article distributed under the terms of the Creative Commons Attribution (CC BY NC) (</w:t>
                  </w:r>
                  <w:hyperlink r:id="rId12" w:history="1">
                    <w:r w:rsidRPr="00042317">
                      <w:rPr>
                        <w:rFonts w:ascii="Arial" w:eastAsia="Calibri" w:hAnsi="Arial" w:cs="Arial"/>
                        <w:color w:val="0563C1"/>
                        <w:sz w:val="13"/>
                        <w:szCs w:val="13"/>
                        <w:u w:val="single"/>
                        <w:lang w:val="en-US"/>
                      </w:rPr>
                      <w:t>http://creativecommons.org/licenses/by-nc/4.0/</w:t>
                    </w:r>
                  </w:hyperlink>
                  <w:r w:rsidRPr="00042317">
                    <w:rPr>
                      <w:rFonts w:ascii="Arial" w:eastAsia="Calibri" w:hAnsi="Arial" w:cs="Arial"/>
                      <w:sz w:val="13"/>
                      <w:szCs w:val="13"/>
                      <w:lang w:val="en-US"/>
                    </w:rPr>
                    <w:t xml:space="preserve">), which permits non-commercial re-use, distribution, and  reproduction in any medium, provided the original work is properly cited. For commercial re-use, please contact </w:t>
                  </w:r>
                  <w:hyperlink r:id="rId13" w:history="1">
                    <w:r w:rsidRPr="00042317">
                      <w:rPr>
                        <w:rFonts w:ascii="Arial" w:eastAsia="Calibri" w:hAnsi="Arial" w:cs="Arial"/>
                        <w:color w:val="0563C1"/>
                        <w:sz w:val="13"/>
                        <w:szCs w:val="13"/>
                        <w:u w:val="single"/>
                        <w:lang w:val="en-US"/>
                      </w:rPr>
                      <w:t>p</w:t>
                    </w:r>
                    <w:r w:rsidRPr="00042317">
                      <w:rPr>
                        <w:rFonts w:ascii="Arial" w:eastAsia="Calibri" w:hAnsi="Arial" w:cs="Arial"/>
                        <w:color w:val="0563C1"/>
                        <w:sz w:val="13"/>
                        <w:szCs w:val="13"/>
                        <w:u w:val="single"/>
                        <w:lang w:val="en-GB"/>
                      </w:rPr>
                      <w:t>enerbit</w:t>
                    </w:r>
                    <w:r w:rsidRPr="00042317">
                      <w:rPr>
                        <w:rFonts w:ascii="Arial" w:eastAsia="Calibri" w:hAnsi="Arial" w:cs="Arial"/>
                        <w:color w:val="0563C1"/>
                        <w:sz w:val="13"/>
                        <w:szCs w:val="13"/>
                        <w:u w:val="single"/>
                        <w:lang w:val="en-US"/>
                      </w:rPr>
                      <w:t>@usim.edu.my</w:t>
                    </w:r>
                  </w:hyperlink>
                  <w:r w:rsidRPr="00042317">
                    <w:rPr>
                      <w:rFonts w:ascii="Arial" w:eastAsia="Calibri" w:hAnsi="Arial" w:cs="Arial"/>
                      <w:sz w:val="13"/>
                      <w:szCs w:val="13"/>
                      <w:lang w:val="en-US"/>
                    </w:rPr>
                    <w:t>.</w:t>
                  </w:r>
                </w:p>
                <w:p w14:paraId="63019413" w14:textId="77777777" w:rsidR="00466D4A" w:rsidRPr="00042317" w:rsidRDefault="00466D4A" w:rsidP="00417D35">
                  <w:pPr>
                    <w:rPr>
                      <w:rFonts w:ascii="Arial" w:eastAsia="Calibri" w:hAnsi="Arial" w:cs="Arial"/>
                      <w:sz w:val="13"/>
                      <w:szCs w:val="13"/>
                      <w:lang w:val="en-US"/>
                    </w:rPr>
                  </w:pPr>
                </w:p>
                <w:p w14:paraId="4E9A7C6F" w14:textId="77777777" w:rsidR="00466D4A" w:rsidRPr="00042317" w:rsidRDefault="00466D4A" w:rsidP="00417D35">
                  <w:pPr>
                    <w:rPr>
                      <w:rFonts w:ascii="Arial" w:eastAsia="Calibri" w:hAnsi="Arial" w:cs="Arial"/>
                      <w:sz w:val="13"/>
                      <w:szCs w:val="13"/>
                      <w:lang w:val="en-US"/>
                    </w:rPr>
                  </w:pPr>
                </w:p>
                <w:p w14:paraId="17A49EDF" w14:textId="77777777" w:rsidR="00466D4A" w:rsidRPr="00042317" w:rsidRDefault="00466D4A" w:rsidP="00417D35">
                  <w:pPr>
                    <w:rPr>
                      <w:rFonts w:ascii="Arial" w:eastAsia="Calibri" w:hAnsi="Arial" w:cs="Arial"/>
                      <w:sz w:val="13"/>
                      <w:szCs w:val="13"/>
                      <w:lang w:val="en-US"/>
                    </w:rPr>
                  </w:pPr>
                </w:p>
                <w:p w14:paraId="216F7DBF" w14:textId="77777777" w:rsidR="00466D4A" w:rsidRPr="00042317" w:rsidRDefault="00466D4A" w:rsidP="00417D35">
                  <w:pPr>
                    <w:rPr>
                      <w:rFonts w:ascii="Arial" w:eastAsia="Calibri" w:hAnsi="Arial" w:cs="Arial"/>
                      <w:sz w:val="13"/>
                      <w:szCs w:val="13"/>
                      <w:lang w:val="en-US"/>
                    </w:rPr>
                  </w:pPr>
                </w:p>
                <w:p w14:paraId="4D37CCB9" w14:textId="77777777" w:rsidR="00466D4A" w:rsidRPr="00042317" w:rsidRDefault="00466D4A" w:rsidP="00417D35">
                  <w:pPr>
                    <w:rPr>
                      <w:rFonts w:ascii="Arial" w:eastAsia="Calibri" w:hAnsi="Arial" w:cs="Arial"/>
                      <w:sz w:val="13"/>
                      <w:szCs w:val="13"/>
                      <w:lang w:val="en-US"/>
                    </w:rPr>
                  </w:pPr>
                </w:p>
                <w:p w14:paraId="70B5A1DB" w14:textId="77777777" w:rsidR="00466D4A" w:rsidRPr="00042317" w:rsidRDefault="00466D4A" w:rsidP="00417D35">
                  <w:pPr>
                    <w:rPr>
                      <w:rFonts w:ascii="Arial" w:eastAsia="Calibri" w:hAnsi="Arial" w:cs="Arial"/>
                      <w:sz w:val="13"/>
                      <w:szCs w:val="13"/>
                      <w:lang w:val="en-US"/>
                    </w:rPr>
                  </w:pPr>
                </w:p>
                <w:p w14:paraId="030F47CC" w14:textId="77777777" w:rsidR="00466D4A" w:rsidRPr="00042317" w:rsidRDefault="00466D4A" w:rsidP="00417D35">
                  <w:pPr>
                    <w:rPr>
                      <w:rFonts w:ascii="Arial" w:eastAsia="Calibri" w:hAnsi="Arial" w:cs="Arial"/>
                      <w:sz w:val="13"/>
                      <w:szCs w:val="13"/>
                      <w:lang w:val="en-US"/>
                    </w:rPr>
                  </w:pPr>
                </w:p>
                <w:p w14:paraId="7C420CAF" w14:textId="77777777" w:rsidR="00466D4A" w:rsidRPr="00042317" w:rsidRDefault="00466D4A" w:rsidP="00417D35">
                  <w:pPr>
                    <w:rPr>
                      <w:rFonts w:ascii="Arial" w:eastAsia="Calibri" w:hAnsi="Arial" w:cs="Arial"/>
                      <w:sz w:val="13"/>
                      <w:szCs w:val="13"/>
                      <w:lang w:val="en-US"/>
                    </w:rPr>
                  </w:pPr>
                </w:p>
                <w:p w14:paraId="0CEDA2E5" w14:textId="77777777" w:rsidR="00466D4A" w:rsidRPr="00042317" w:rsidRDefault="00466D4A" w:rsidP="00417D35">
                  <w:pPr>
                    <w:rPr>
                      <w:rFonts w:ascii="Arial" w:eastAsia="Calibri" w:hAnsi="Arial" w:cs="Arial"/>
                      <w:sz w:val="13"/>
                      <w:szCs w:val="13"/>
                      <w:lang w:val="en-US"/>
                    </w:rPr>
                  </w:pPr>
                </w:p>
                <w:p w14:paraId="138EE56A" w14:textId="77777777" w:rsidR="00466D4A" w:rsidRPr="00042317" w:rsidRDefault="00466D4A" w:rsidP="00417D35">
                  <w:pPr>
                    <w:rPr>
                      <w:rFonts w:ascii="Arial" w:eastAsia="Calibri" w:hAnsi="Arial" w:cs="Arial"/>
                      <w:sz w:val="13"/>
                      <w:szCs w:val="13"/>
                      <w:lang w:val="en-US"/>
                    </w:rPr>
                  </w:pPr>
                </w:p>
                <w:p w14:paraId="6C03CC27" w14:textId="77777777" w:rsidR="00466D4A" w:rsidRPr="00042317" w:rsidRDefault="00466D4A" w:rsidP="00417D35">
                  <w:pPr>
                    <w:rPr>
                      <w:rFonts w:ascii="Arial" w:eastAsia="Calibri" w:hAnsi="Arial" w:cs="Arial"/>
                      <w:sz w:val="13"/>
                      <w:szCs w:val="13"/>
                      <w:lang w:val="en-US"/>
                    </w:rPr>
                  </w:pPr>
                </w:p>
                <w:p w14:paraId="68BBDA4B" w14:textId="77777777" w:rsidR="00466D4A" w:rsidRPr="00042317" w:rsidRDefault="00466D4A" w:rsidP="00417D35">
                  <w:pPr>
                    <w:rPr>
                      <w:rFonts w:ascii="Arial" w:eastAsia="Calibri" w:hAnsi="Arial" w:cs="Arial"/>
                      <w:sz w:val="13"/>
                      <w:szCs w:val="13"/>
                      <w:lang w:val="en-US"/>
                    </w:rPr>
                  </w:pPr>
                </w:p>
                <w:p w14:paraId="09B25F44" w14:textId="77777777" w:rsidR="00466D4A" w:rsidRPr="00042317" w:rsidRDefault="00466D4A" w:rsidP="00417D35">
                  <w:pPr>
                    <w:rPr>
                      <w:rFonts w:ascii="Arial" w:eastAsia="Calibri" w:hAnsi="Arial" w:cs="Arial"/>
                      <w:sz w:val="13"/>
                      <w:szCs w:val="13"/>
                      <w:lang w:val="en-US"/>
                    </w:rPr>
                  </w:pPr>
                </w:p>
                <w:p w14:paraId="1AFD7C63" w14:textId="77777777" w:rsidR="00466D4A" w:rsidRPr="00042317" w:rsidRDefault="00466D4A" w:rsidP="00417D35">
                  <w:pPr>
                    <w:rPr>
                      <w:rFonts w:ascii="Arial" w:eastAsia="Calibri" w:hAnsi="Arial" w:cs="Arial"/>
                      <w:sz w:val="13"/>
                      <w:szCs w:val="13"/>
                      <w:lang w:val="en-US"/>
                    </w:rPr>
                  </w:pPr>
                </w:p>
              </w:tc>
              <w:tc>
                <w:tcPr>
                  <w:tcW w:w="6374" w:type="dxa"/>
                </w:tcPr>
                <w:p w14:paraId="09999CCA" w14:textId="77777777" w:rsidR="00466D4A" w:rsidRPr="00042317" w:rsidRDefault="00466D4A" w:rsidP="00417D35">
                  <w:pPr>
                    <w:jc w:val="center"/>
                    <w:rPr>
                      <w:rFonts w:ascii="Times New Roman" w:eastAsia="Calibri" w:hAnsi="Times New Roman" w:cs="Times New Roman"/>
                      <w:sz w:val="18"/>
                      <w:szCs w:val="18"/>
                      <w:lang w:val="en-MY"/>
                    </w:rPr>
                  </w:pPr>
                  <w:r w:rsidRPr="00042317">
                    <w:rPr>
                      <w:rFonts w:ascii="Times New Roman" w:eastAsia="Calibri" w:hAnsi="Times New Roman" w:cs="Times New Roman"/>
                      <w:b/>
                      <w:lang w:val="en-GB"/>
                    </w:rPr>
                    <w:t>ABSTRACT</w:t>
                  </w:r>
                </w:p>
              </w:tc>
            </w:tr>
            <w:tr w:rsidR="00466D4A" w:rsidRPr="00042317" w14:paraId="053DE774" w14:textId="77777777" w:rsidTr="00417D35">
              <w:trPr>
                <w:trHeight w:val="5760"/>
              </w:trPr>
              <w:tc>
                <w:tcPr>
                  <w:tcW w:w="2835" w:type="dxa"/>
                  <w:vMerge/>
                </w:tcPr>
                <w:p w14:paraId="2E02D8E2" w14:textId="77777777" w:rsidR="00466D4A" w:rsidRPr="00042317" w:rsidRDefault="00466D4A" w:rsidP="00417D35">
                  <w:pPr>
                    <w:jc w:val="both"/>
                    <w:rPr>
                      <w:rFonts w:ascii="Times New Roman" w:eastAsia="Calibri" w:hAnsi="Times New Roman" w:cs="Times New Roman"/>
                      <w:b/>
                      <w:lang w:val="en-GB"/>
                    </w:rPr>
                  </w:pPr>
                </w:p>
              </w:tc>
              <w:tc>
                <w:tcPr>
                  <w:tcW w:w="6374" w:type="dxa"/>
                </w:tcPr>
                <w:p w14:paraId="3E4722AE" w14:textId="77777777" w:rsidR="00466D4A" w:rsidRPr="00136FBC" w:rsidRDefault="00466D4A" w:rsidP="00417D35">
                  <w:pPr>
                    <w:jc w:val="both"/>
                    <w:rPr>
                      <w:rFonts w:ascii="Times New Roman" w:eastAsia="Calibri" w:hAnsi="Times New Roman" w:cs="Times New Roman"/>
                      <w:iCs/>
                      <w:color w:val="000000"/>
                      <w:lang w:val="en-GB"/>
                    </w:rPr>
                  </w:pPr>
                  <w:r w:rsidRPr="00136FBC">
                    <w:rPr>
                      <w:rFonts w:ascii="Times New Roman" w:eastAsia="Calibri" w:hAnsi="Times New Roman" w:cs="Times New Roman"/>
                      <w:iCs/>
                      <w:color w:val="000000"/>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iCs/>
                        <w:color w:val="000000"/>
                        <w:lang w:val="en-GB"/>
                      </w:rPr>
                      <w:id w:val="-1541729341"/>
                      <w:citation/>
                    </w:sdtPr>
                    <w:sdtContent>
                      <w:r w:rsidRPr="00136FBC">
                        <w:rPr>
                          <w:rFonts w:ascii="Times New Roman" w:eastAsia="Calibri" w:hAnsi="Times New Roman" w:cs="Times New Roman"/>
                          <w:iCs/>
                          <w:color w:val="000000"/>
                          <w:lang w:val="en-GB"/>
                        </w:rPr>
                        <w:t xml:space="preserve"> (Davis, 2019)</w:t>
                      </w:r>
                    </w:sdtContent>
                  </w:sdt>
                  <w:r w:rsidRPr="00136FBC">
                    <w:rPr>
                      <w:rFonts w:ascii="Times New Roman" w:eastAsia="Calibri" w:hAnsi="Times New Roman" w:cs="Times New Roman"/>
                      <w:iCs/>
                      <w:color w:val="000000"/>
                      <w:lang w:val="en-GB"/>
                    </w:rPr>
                    <w:t>.</w:t>
                  </w:r>
                  <w:r>
                    <w:rPr>
                      <w:rFonts w:ascii="Times New Roman" w:eastAsia="Calibri" w:hAnsi="Times New Roman" w:cs="Times New Roman"/>
                      <w:iCs/>
                      <w:color w:val="000000"/>
                      <w:lang w:val="en-GB"/>
                    </w:rPr>
                    <w:t xml:space="preserve"> </w:t>
                  </w:r>
                  <w:r w:rsidRPr="00136FBC">
                    <w:rPr>
                      <w:rFonts w:ascii="Times New Roman" w:eastAsia="Calibri" w:hAnsi="Times New Roman" w:cs="Times New Roman"/>
                      <w:iCs/>
                      <w:color w:val="000000"/>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iCs/>
                        <w:color w:val="000000"/>
                        <w:lang w:val="en-GB"/>
                      </w:rPr>
                      <w:id w:val="-1888104596"/>
                      <w:citation/>
                    </w:sdtPr>
                    <w:sdtContent>
                      <w:r w:rsidRPr="00136FBC">
                        <w:rPr>
                          <w:rFonts w:ascii="Times New Roman" w:eastAsia="Calibri" w:hAnsi="Times New Roman" w:cs="Times New Roman"/>
                          <w:iCs/>
                          <w:color w:val="000000"/>
                          <w:lang w:val="en-GB"/>
                        </w:rPr>
                        <w:t xml:space="preserve"> (Davis, 2019)</w:t>
                      </w:r>
                    </w:sdtContent>
                  </w:sdt>
                  <w:r w:rsidRPr="00136FBC">
                    <w:rPr>
                      <w:rFonts w:ascii="Times New Roman" w:eastAsia="Calibri" w:hAnsi="Times New Roman" w:cs="Times New Roman"/>
                      <w:iCs/>
                      <w:color w:val="000000"/>
                      <w:lang w:val="en-GB"/>
                    </w:rPr>
                    <w:t>.</w:t>
                  </w:r>
                  <w:r>
                    <w:rPr>
                      <w:rFonts w:ascii="Times New Roman" w:eastAsia="Calibri" w:hAnsi="Times New Roman" w:cs="Times New Roman"/>
                      <w:iCs/>
                      <w:color w:val="000000"/>
                      <w:lang w:val="en-GB"/>
                    </w:rPr>
                    <w:t xml:space="preserve"> </w:t>
                  </w:r>
                  <w:r w:rsidRPr="00136FBC">
                    <w:rPr>
                      <w:rFonts w:ascii="Times New Roman" w:eastAsia="Calibri" w:hAnsi="Times New Roman" w:cs="Times New Roman"/>
                      <w:iCs/>
                      <w:color w:val="000000"/>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iCs/>
                        <w:color w:val="000000"/>
                        <w:lang w:val="en-GB"/>
                      </w:rPr>
                      <w:id w:val="-1887550063"/>
                      <w:citation/>
                    </w:sdtPr>
                    <w:sdtContent>
                      <w:r w:rsidRPr="00136FBC">
                        <w:rPr>
                          <w:rFonts w:ascii="Times New Roman" w:eastAsia="Calibri" w:hAnsi="Times New Roman" w:cs="Times New Roman"/>
                          <w:iCs/>
                          <w:color w:val="000000"/>
                          <w:lang w:val="en-GB"/>
                        </w:rPr>
                        <w:t xml:space="preserve"> (Davis, 2019)</w:t>
                      </w:r>
                    </w:sdtContent>
                  </w:sdt>
                  <w:r w:rsidRPr="00136FBC">
                    <w:rPr>
                      <w:rFonts w:ascii="Times New Roman" w:eastAsia="Calibri" w:hAnsi="Times New Roman" w:cs="Times New Roman"/>
                      <w:iCs/>
                      <w:color w:val="000000"/>
                      <w:lang w:val="en-GB"/>
                    </w:rPr>
                    <w:t>.</w:t>
                  </w:r>
                </w:p>
                <w:p w14:paraId="4A0A391D" w14:textId="77777777" w:rsidR="00466D4A" w:rsidRPr="00136FBC" w:rsidRDefault="00466D4A" w:rsidP="00417D35">
                  <w:pPr>
                    <w:jc w:val="both"/>
                    <w:rPr>
                      <w:rFonts w:ascii="Times New Roman" w:eastAsia="Calibri" w:hAnsi="Times New Roman" w:cs="Times New Roman"/>
                      <w:iCs/>
                      <w:color w:val="000000"/>
                      <w:lang w:val="en-GB"/>
                    </w:rPr>
                  </w:pPr>
                </w:p>
              </w:tc>
            </w:tr>
          </w:tbl>
          <w:p w14:paraId="32E4FF6B" w14:textId="77777777" w:rsidR="00466D4A" w:rsidRPr="00042317" w:rsidRDefault="00466D4A" w:rsidP="00417D35">
            <w:pPr>
              <w:ind w:left="-100"/>
              <w:jc w:val="both"/>
              <w:rPr>
                <w:rFonts w:ascii="Times New Roman" w:eastAsia="Calibri" w:hAnsi="Times New Roman" w:cs="Times New Roman"/>
                <w:sz w:val="18"/>
                <w:szCs w:val="18"/>
                <w:lang w:val="en-MY"/>
              </w:rPr>
            </w:pPr>
          </w:p>
        </w:tc>
      </w:tr>
    </w:tbl>
    <w:p w14:paraId="049210AF" w14:textId="77777777" w:rsidR="00466D4A" w:rsidRPr="00042317" w:rsidRDefault="00466D4A" w:rsidP="00466D4A">
      <w:pPr>
        <w:widowControl/>
        <w:autoSpaceDE/>
        <w:autoSpaceDN/>
        <w:spacing w:after="160"/>
        <w:jc w:val="center"/>
        <w:outlineLvl w:val="0"/>
        <w:rPr>
          <w:rFonts w:ascii="Times New Roman" w:eastAsia="Calibri" w:hAnsi="Times New Roman" w:cs="Times New Roman"/>
          <w:b/>
          <w:color w:val="000000"/>
          <w:lang w:val="ms-MY"/>
        </w:rPr>
      </w:pPr>
    </w:p>
    <w:p w14:paraId="193BEBCA" w14:textId="77777777" w:rsidR="00466D4A" w:rsidRPr="00042317" w:rsidRDefault="00466D4A" w:rsidP="00466D4A">
      <w:pPr>
        <w:widowControl/>
        <w:autoSpaceDE/>
        <w:autoSpaceDN/>
        <w:spacing w:after="160"/>
        <w:rPr>
          <w:rFonts w:ascii="Times New Roman" w:eastAsia="Calibri" w:hAnsi="Times New Roman" w:cs="Times New Roman"/>
          <w:b/>
          <w:bCs/>
          <w:color w:val="000000" w:themeColor="text1"/>
          <w:lang w:val="ms-MY" w:eastAsia="ja-JP"/>
        </w:rPr>
      </w:pPr>
    </w:p>
    <w:p w14:paraId="43B280B9" w14:textId="77777777" w:rsidR="00466D4A" w:rsidRDefault="00466D4A" w:rsidP="00466D4A">
      <w:pPr>
        <w:widowControl/>
        <w:autoSpaceDE/>
        <w:autoSpaceDN/>
        <w:spacing w:after="160"/>
        <w:rPr>
          <w:rFonts w:ascii="Times New Roman" w:eastAsia="Calibri" w:hAnsi="Times New Roman" w:cs="Times New Roman"/>
          <w:b/>
          <w:bCs/>
          <w:color w:val="000000" w:themeColor="text1"/>
          <w:lang w:val="en-GB" w:eastAsia="ja-JP"/>
        </w:rPr>
      </w:pPr>
    </w:p>
    <w:p w14:paraId="6B50870B" w14:textId="77777777" w:rsidR="00466D4A" w:rsidRPr="00466D4A" w:rsidRDefault="00466D4A" w:rsidP="00466D4A">
      <w:pPr>
        <w:rPr>
          <w:rFonts w:ascii="Times New Roman" w:eastAsia="Calibri" w:hAnsi="Times New Roman" w:cs="Times New Roman"/>
          <w:lang w:val="en-GB" w:eastAsia="ja-JP"/>
        </w:rPr>
      </w:pPr>
    </w:p>
    <w:p w14:paraId="069195A9" w14:textId="77777777" w:rsidR="00466D4A" w:rsidRPr="00466D4A" w:rsidRDefault="00466D4A" w:rsidP="00466D4A">
      <w:pPr>
        <w:rPr>
          <w:rFonts w:ascii="Times New Roman" w:eastAsia="Calibri" w:hAnsi="Times New Roman" w:cs="Times New Roman"/>
          <w:lang w:val="en-GB" w:eastAsia="ja-JP"/>
        </w:rPr>
      </w:pPr>
    </w:p>
    <w:p w14:paraId="6BFD7E80" w14:textId="77777777" w:rsidR="00466D4A" w:rsidRPr="00466D4A" w:rsidRDefault="00466D4A" w:rsidP="00466D4A">
      <w:pPr>
        <w:rPr>
          <w:rFonts w:ascii="Times New Roman" w:eastAsia="Calibri" w:hAnsi="Times New Roman" w:cs="Times New Roman"/>
          <w:lang w:val="en-GB" w:eastAsia="ja-JP"/>
        </w:rPr>
      </w:pPr>
    </w:p>
    <w:p w14:paraId="2B0E795B" w14:textId="77777777" w:rsidR="00466D4A" w:rsidRPr="00466D4A" w:rsidRDefault="00466D4A" w:rsidP="00466D4A">
      <w:pPr>
        <w:rPr>
          <w:rFonts w:ascii="Times New Roman" w:eastAsia="Calibri" w:hAnsi="Times New Roman" w:cs="Times New Roman"/>
          <w:lang w:val="en-GB" w:eastAsia="ja-JP"/>
        </w:rPr>
      </w:pPr>
    </w:p>
    <w:p w14:paraId="321A2D39" w14:textId="77777777" w:rsidR="00466D4A" w:rsidRDefault="00466D4A" w:rsidP="00466D4A">
      <w:pPr>
        <w:jc w:val="center"/>
        <w:rPr>
          <w:rFonts w:ascii="Times New Roman" w:eastAsia="Calibri" w:hAnsi="Times New Roman" w:cs="Times New Roman"/>
          <w:b/>
          <w:bCs/>
          <w:color w:val="000000" w:themeColor="text1"/>
          <w:lang w:val="en-GB" w:eastAsia="ja-JP"/>
        </w:rPr>
      </w:pPr>
    </w:p>
    <w:p w14:paraId="2AD160DA" w14:textId="3145C1E5" w:rsidR="00466D4A" w:rsidRPr="00466D4A" w:rsidRDefault="00466D4A" w:rsidP="00466D4A">
      <w:pPr>
        <w:tabs>
          <w:tab w:val="center" w:pos="4625"/>
        </w:tabs>
        <w:rPr>
          <w:rFonts w:ascii="Times New Roman" w:eastAsia="Calibri" w:hAnsi="Times New Roman" w:cs="Times New Roman"/>
          <w:lang w:val="en-GB" w:eastAsia="ja-JP"/>
        </w:rPr>
        <w:sectPr w:rsidR="00466D4A" w:rsidRPr="00466D4A" w:rsidSect="00466D4A">
          <w:footerReference w:type="default" r:id="rId14"/>
          <w:pgSz w:w="11930" w:h="16860"/>
          <w:pgMar w:top="1360" w:right="1340" w:bottom="280" w:left="1340" w:header="720" w:footer="576" w:gutter="0"/>
          <w:cols w:space="720"/>
          <w:docGrid w:linePitch="299"/>
        </w:sectPr>
      </w:pPr>
      <w:r>
        <w:rPr>
          <w:rFonts w:ascii="Times New Roman" w:eastAsia="Calibri" w:hAnsi="Times New Roman" w:cs="Times New Roman"/>
          <w:lang w:val="en-GB" w:eastAsia="ja-JP"/>
        </w:rPr>
        <w:tab/>
      </w:r>
    </w:p>
    <w:p w14:paraId="0C35977E" w14:textId="77777777" w:rsidR="00466D4A" w:rsidRPr="00FE44FF" w:rsidRDefault="00466D4A" w:rsidP="00466D4A">
      <w:pPr>
        <w:widowControl/>
        <w:autoSpaceDE/>
        <w:autoSpaceDN/>
        <w:spacing w:after="160"/>
        <w:rPr>
          <w:rFonts w:ascii="Times New Roman" w:eastAsia="Calibri" w:hAnsi="Times New Roman" w:cs="Times New Roman"/>
          <w:b/>
          <w:bCs/>
          <w:color w:val="000000" w:themeColor="text1"/>
          <w:lang w:val="en-GB" w:eastAsia="ja-JP"/>
        </w:rPr>
      </w:pPr>
      <w:r w:rsidRPr="00FE44FF">
        <w:rPr>
          <w:rFonts w:ascii="Times New Roman" w:eastAsia="Calibri" w:hAnsi="Times New Roman" w:cs="Times New Roman"/>
          <w:b/>
          <w:bCs/>
          <w:color w:val="000000" w:themeColor="text1"/>
          <w:lang w:val="en-GB" w:eastAsia="ja-JP"/>
        </w:rPr>
        <w:lastRenderedPageBreak/>
        <w:t>Introduction</w:t>
      </w:r>
    </w:p>
    <w:p w14:paraId="7F016B3A"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rPr>
      </w:pPr>
      <w:bookmarkStart w:id="2" w:name="_Hlk121746168"/>
      <w:r w:rsidRPr="00FE44FF">
        <w:rPr>
          <w:rFonts w:ascii="Times New Roman" w:eastAsia="Calibri" w:hAnsi="Times New Roman" w:cs="Times New Roman"/>
          <w:color w:val="000000" w:themeColor="text1"/>
        </w:rPr>
        <w:t>Lorem ipsum dolor sit amet, consectetur adipiscing elit. Duis eu lacinia elit, ut lobortis diam. Curabitur ac metus molestie, mattis leo non, malesuada sapien. Praesent feugiat lorem sed elit pulvinar convallis. Nulla pellentesque in augue nec accumsan. Nunc vulputate cursus pretium. Lorem ipsum dolor sit amet, consectetur adipiscing elit. Curabitur ut lectus rhoncus, pellentesque ligula et, vehicula lectus. Donec suscipit erat dolor, ac dignissim leo tincidunt a. Mauris sagittis augue vitae felis viverra, et imperdiet nulla scelerisque. Donec non odio sed velit scelerisque luctus. Fusce in tempus erat. Donec eget ultrices leo. Nulla vel ligula sollicitudin, tempor massa vitae, semper enim.</w:t>
      </w:r>
    </w:p>
    <w:p w14:paraId="747B8195"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rPr>
      </w:pPr>
      <w:r w:rsidRPr="00FE44FF">
        <w:rPr>
          <w:rFonts w:ascii="Times New Roman" w:eastAsia="Calibri" w:hAnsi="Times New Roman" w:cs="Times New Roman"/>
          <w:color w:val="000000" w:themeColor="text1"/>
        </w:rPr>
        <w:t>Phasellus efficitur aliquet odio at semper. Etiam venenatis magna finibus, sagittis turpis ut, pulvinar dui. Vivamus cursus velit quis feugiat rhoncus. Curabitur bibendum purus in eros convallis, quis convallis nisi eleifend. Suspendisse potenti. Aenean vitae tristique nunc. Proin tempus tellus in molestie volutpat. Sed ac justo tellus. Integer eget accumsan libero. Proin lacus ipsum, vestibulum at semper sed, iaculis pretium nisi. Donec eu odio sed urna semper aliquam vitae vel augue. Aliquam volutpat lectus iaculis ornare consequat. Aenean ac porta mauris. Vestibulum varius ante eu imperdiet ornare. Mauris nec orci ut purus porttitor finibus ac sed erat.</w:t>
      </w:r>
    </w:p>
    <w:p w14:paraId="41273886"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color w:val="000000" w:themeColor="text1"/>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color w:val="000000" w:themeColor="text1"/>
            <w:lang w:val="en-GB"/>
          </w:rPr>
          <w:id w:val="1545944805"/>
          <w:citation/>
        </w:sdtPr>
        <w:sdtContent>
          <w:r w:rsidRPr="00FE44FF">
            <w:rPr>
              <w:rFonts w:ascii="Times New Roman" w:eastAsia="Calibri" w:hAnsi="Times New Roman" w:cs="Times New Roman"/>
              <w:color w:val="000000" w:themeColor="text1"/>
              <w:lang w:val="en-GB"/>
            </w:rPr>
            <w:t xml:space="preserve"> (Davis, 2019)</w:t>
          </w:r>
        </w:sdtContent>
      </w:sdt>
      <w:bookmarkEnd w:id="2"/>
      <w:r w:rsidRPr="00FE44FF">
        <w:rPr>
          <w:rFonts w:ascii="Times New Roman" w:eastAsia="Calibri" w:hAnsi="Times New Roman" w:cs="Times New Roman"/>
          <w:color w:val="000000" w:themeColor="text1"/>
          <w:lang w:val="en-GB"/>
        </w:rPr>
        <w:t>.</w:t>
      </w:r>
    </w:p>
    <w:p w14:paraId="18B04F37"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SimSun" w:hAnsi="Times New Roman" w:cs="Times New Roman"/>
          <w:b/>
          <w:color w:val="000000" w:themeColor="text1"/>
          <w:lang w:val="en-GB" w:eastAsia="ja-JP"/>
        </w:rPr>
        <w:t>Literature Review</w:t>
      </w:r>
    </w:p>
    <w:p w14:paraId="3EDB9EFD"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color w:val="000000" w:themeColor="text1"/>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color w:val="000000" w:themeColor="text1"/>
            <w:lang w:val="en-GB"/>
          </w:rPr>
          <w:id w:val="-712422300"/>
          <w:citation/>
        </w:sdtPr>
        <w:sdtContent>
          <w:r w:rsidRPr="00FE44FF">
            <w:rPr>
              <w:rFonts w:ascii="Times New Roman" w:eastAsia="Calibri" w:hAnsi="Times New Roman" w:cs="Times New Roman"/>
              <w:color w:val="000000" w:themeColor="text1"/>
              <w:lang w:val="en-GB"/>
            </w:rPr>
            <w:t xml:space="preserve"> (Davis, 2019)</w:t>
          </w:r>
        </w:sdtContent>
      </w:sdt>
    </w:p>
    <w:p w14:paraId="0A6F179F"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SimSun" w:hAnsi="Times New Roman" w:cs="Times New Roman"/>
          <w:b/>
          <w:color w:val="000000" w:themeColor="text1"/>
          <w:lang w:val="en-GB" w:eastAsia="ja-JP"/>
        </w:rPr>
        <w:t>Methodology</w:t>
      </w:r>
    </w:p>
    <w:p w14:paraId="62E9DBB8"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color w:val="000000" w:themeColor="text1"/>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color w:val="000000" w:themeColor="text1"/>
            <w:lang w:val="en-GB"/>
          </w:rPr>
          <w:id w:val="1475867381"/>
          <w:citation/>
        </w:sdtPr>
        <w:sdtContent>
          <w:r w:rsidRPr="00FE44FF">
            <w:rPr>
              <w:rFonts w:ascii="Times New Roman" w:eastAsia="Calibri" w:hAnsi="Times New Roman" w:cs="Times New Roman"/>
              <w:color w:val="000000" w:themeColor="text1"/>
              <w:lang w:val="en-GB"/>
            </w:rPr>
            <w:t xml:space="preserve"> (Davis, 2019)</w:t>
          </w:r>
        </w:sdtContent>
      </w:sdt>
      <w:r w:rsidRPr="00FE44FF">
        <w:rPr>
          <w:rFonts w:ascii="Times New Roman" w:eastAsia="Calibri" w:hAnsi="Times New Roman" w:cs="Times New Roman"/>
          <w:color w:val="000000" w:themeColor="text1"/>
          <w:lang w:val="en-GB"/>
        </w:rPr>
        <w:t>.</w:t>
      </w:r>
    </w:p>
    <w:p w14:paraId="409EFB15"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b/>
          <w:bCs/>
          <w:color w:val="000000" w:themeColor="text1"/>
          <w:lang w:val="en-GB"/>
        </w:rPr>
        <w:t>Results and Discussion</w:t>
      </w:r>
    </w:p>
    <w:p w14:paraId="2E133B48"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b/>
          <w:bCs/>
          <w:i/>
          <w:iCs/>
          <w:color w:val="000000" w:themeColor="text1"/>
        </w:rPr>
        <w:t>Discussion 1</w:t>
      </w:r>
    </w:p>
    <w:p w14:paraId="32D60D27"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color w:val="000000" w:themeColor="text1"/>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color w:val="000000" w:themeColor="text1"/>
            <w:lang w:val="en-GB"/>
          </w:rPr>
          <w:id w:val="1195426898"/>
          <w:citation/>
        </w:sdtPr>
        <w:sdtContent>
          <w:r w:rsidRPr="00FE44FF">
            <w:rPr>
              <w:rFonts w:ascii="Times New Roman" w:eastAsia="Calibri" w:hAnsi="Times New Roman" w:cs="Times New Roman"/>
              <w:color w:val="000000" w:themeColor="text1"/>
              <w:lang w:val="en-GB"/>
            </w:rPr>
            <w:t xml:space="preserve"> (Davis, 2019)</w:t>
          </w:r>
        </w:sdtContent>
      </w:sdt>
    </w:p>
    <w:p w14:paraId="58C35C65" w14:textId="77777777" w:rsidR="00466D4A" w:rsidRPr="00FE44FF" w:rsidRDefault="00466D4A" w:rsidP="00466D4A">
      <w:pPr>
        <w:widowControl/>
        <w:autoSpaceDE/>
        <w:autoSpaceDN/>
        <w:spacing w:after="160"/>
        <w:jc w:val="both"/>
        <w:rPr>
          <w:rFonts w:ascii="Times New Roman" w:eastAsia="Calibri" w:hAnsi="Times New Roman" w:cs="Times New Roman"/>
          <w:b/>
          <w:bCs/>
          <w:i/>
          <w:iCs/>
          <w:color w:val="000000" w:themeColor="text1"/>
          <w:lang w:val="en-GB"/>
        </w:rPr>
      </w:pPr>
    </w:p>
    <w:p w14:paraId="59BC769E" w14:textId="77777777" w:rsidR="00466D4A" w:rsidRDefault="00466D4A" w:rsidP="00466D4A">
      <w:pPr>
        <w:widowControl/>
        <w:autoSpaceDE/>
        <w:autoSpaceDN/>
        <w:spacing w:after="160"/>
        <w:jc w:val="both"/>
        <w:rPr>
          <w:rFonts w:ascii="Times New Roman" w:eastAsia="Calibri" w:hAnsi="Times New Roman" w:cs="Times New Roman"/>
          <w:b/>
          <w:bCs/>
          <w:i/>
          <w:iCs/>
          <w:color w:val="000000" w:themeColor="text1"/>
          <w:lang w:val="en-GB"/>
        </w:rPr>
      </w:pPr>
    </w:p>
    <w:p w14:paraId="69D8F905" w14:textId="77777777" w:rsidR="00466D4A" w:rsidRPr="00FE44FF" w:rsidRDefault="00466D4A" w:rsidP="00466D4A">
      <w:pPr>
        <w:widowControl/>
        <w:autoSpaceDE/>
        <w:autoSpaceDN/>
        <w:spacing w:after="160"/>
        <w:jc w:val="both"/>
        <w:rPr>
          <w:rFonts w:ascii="Times New Roman" w:eastAsia="Calibri" w:hAnsi="Times New Roman" w:cs="Times New Roman"/>
          <w:b/>
          <w:bCs/>
          <w:i/>
          <w:iCs/>
          <w:color w:val="000000" w:themeColor="text1"/>
          <w:lang w:val="en-GB"/>
        </w:rPr>
      </w:pPr>
    </w:p>
    <w:p w14:paraId="2E1F62C4" w14:textId="77777777" w:rsidR="00466D4A" w:rsidRPr="00FE44FF" w:rsidRDefault="00466D4A" w:rsidP="00466D4A">
      <w:pPr>
        <w:widowControl/>
        <w:autoSpaceDE/>
        <w:autoSpaceDN/>
        <w:spacing w:after="160"/>
        <w:jc w:val="both"/>
        <w:rPr>
          <w:rFonts w:ascii="Times New Roman" w:eastAsia="Calibri" w:hAnsi="Times New Roman" w:cs="Times New Roman"/>
          <w:b/>
          <w:bCs/>
          <w:i/>
          <w:iCs/>
          <w:color w:val="000000" w:themeColor="text1"/>
          <w:lang w:val="en-GB"/>
        </w:rPr>
      </w:pPr>
    </w:p>
    <w:p w14:paraId="3CA86C61"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b/>
          <w:bCs/>
          <w:i/>
          <w:iCs/>
          <w:color w:val="000000" w:themeColor="text1"/>
        </w:rPr>
        <w:lastRenderedPageBreak/>
        <w:t>Discussion 2</w:t>
      </w:r>
    </w:p>
    <w:p w14:paraId="2452871A" w14:textId="77777777" w:rsidR="00466D4A" w:rsidRPr="00FE44FF" w:rsidRDefault="00466D4A" w:rsidP="00466D4A">
      <w:pPr>
        <w:widowControl/>
        <w:autoSpaceDE/>
        <w:autoSpaceDN/>
        <w:spacing w:after="160"/>
        <w:jc w:val="both"/>
        <w:rPr>
          <w:rFonts w:ascii="Times New Roman" w:eastAsia="Calibri" w:hAnsi="Times New Roman" w:cs="Times New Roman"/>
          <w:color w:val="000000" w:themeColor="text1"/>
          <w:lang w:val="en-GB"/>
        </w:rPr>
      </w:pPr>
      <w:r w:rsidRPr="00FE44FF">
        <w:rPr>
          <w:rFonts w:ascii="Times New Roman" w:eastAsia="Calibri" w:hAnsi="Times New Roman" w:cs="Times New Roman"/>
          <w:color w:val="000000" w:themeColor="text1"/>
        </w:rPr>
        <w:t xml:space="preserve">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w:t>
      </w:r>
    </w:p>
    <w:p w14:paraId="0D15BD53" w14:textId="77777777" w:rsidR="00466D4A" w:rsidRPr="00FE44FF" w:rsidRDefault="00466D4A" w:rsidP="00466D4A">
      <w:pPr>
        <w:widowControl/>
        <w:autoSpaceDE/>
        <w:autoSpaceDN/>
        <w:spacing w:after="160" w:line="256" w:lineRule="auto"/>
        <w:ind w:left="720" w:right="720"/>
        <w:jc w:val="both"/>
        <w:rPr>
          <w:rFonts w:ascii="Times New Roman" w:eastAsia="Calibri" w:hAnsi="Times New Roman" w:cs="Times New Roman"/>
          <w:i/>
          <w:color w:val="000000" w:themeColor="text1"/>
          <w:lang w:val="en-GB"/>
        </w:rPr>
      </w:pPr>
      <w:r w:rsidRPr="00FE44FF">
        <w:rPr>
          <w:rFonts w:ascii="Times New Roman" w:eastAsia="Calibri" w:hAnsi="Times New Roman" w:cs="Times New Roman"/>
          <w:i/>
          <w:color w:val="000000" w:themeColor="text1"/>
          <w:lang w:val="en-GB"/>
        </w:rPr>
        <w:t>“Any other act intended to cause death or serious bodily injury to a civilian, or to any other person not taking an active part in the hostilities in a situation of armed conflict, when the purpose of such act, by its nature or context, is to intimidate a population, or to compel a government or an international organisation to do or abstain from doing any act”.</w:t>
      </w:r>
    </w:p>
    <w:p w14:paraId="160CDA91" w14:textId="77777777" w:rsidR="00466D4A" w:rsidRPr="00FE44FF" w:rsidRDefault="00466D4A" w:rsidP="00466D4A">
      <w:pPr>
        <w:widowControl/>
        <w:autoSpaceDE/>
        <w:autoSpaceDN/>
        <w:spacing w:after="100" w:afterAutospacing="1"/>
        <w:jc w:val="both"/>
        <w:rPr>
          <w:rFonts w:ascii="Times New Roman" w:eastAsia="Calibri" w:hAnsi="Times New Roman" w:cs="Calibri"/>
          <w:color w:val="000000" w:themeColor="text1"/>
          <w:lang w:val="en-GB"/>
        </w:rPr>
      </w:pPr>
      <w:r w:rsidRPr="00FE44FF">
        <w:rPr>
          <w:rFonts w:ascii="Times New Roman" w:eastAsia="Calibri" w:hAnsi="Times New Roman" w:cs="Calibri"/>
          <w:color w:val="000000" w:themeColor="text1"/>
          <w:lang w:val="en-GB"/>
        </w:rPr>
        <w:t>Following the War on Terror, terrorism was simply defined by the UN Security Council (UNSC) Resolution 1566 in 2004:</w:t>
      </w:r>
    </w:p>
    <w:p w14:paraId="0629B61C" w14:textId="77777777" w:rsidR="00466D4A" w:rsidRPr="00FE44FF" w:rsidRDefault="00466D4A" w:rsidP="00466D4A">
      <w:pPr>
        <w:widowControl/>
        <w:autoSpaceDE/>
        <w:autoSpaceDN/>
        <w:spacing w:after="160" w:line="256" w:lineRule="auto"/>
        <w:ind w:left="720" w:right="720"/>
        <w:jc w:val="both"/>
        <w:rPr>
          <w:rFonts w:ascii="Times New Roman" w:eastAsia="Calibri" w:hAnsi="Times New Roman" w:cs="Arial"/>
          <w:color w:val="000000" w:themeColor="text1"/>
          <w:lang w:val="en-GB"/>
        </w:rPr>
      </w:pPr>
      <w:r w:rsidRPr="00FE44FF">
        <w:rPr>
          <w:rFonts w:ascii="Times New Roman" w:eastAsia="Calibri" w:hAnsi="Times New Roman" w:cs="Times New Roman"/>
          <w:i/>
          <w:color w:val="000000" w:themeColor="text1"/>
          <w:lang w:val="en-GB"/>
        </w:rPr>
        <w:t>“…criminal acts… committed with the intent to cause death or serious bodily injury… with the purpose to provoke a state of terror… intimidate a population or compel a government or an international organization”.</w:t>
      </w:r>
      <w:r w:rsidRPr="00FE44FF">
        <w:rPr>
          <w:rFonts w:ascii="Times New Roman" w:eastAsia="Calibri" w:hAnsi="Times New Roman" w:cs="Arial"/>
          <w:color w:val="000000" w:themeColor="text1"/>
          <w:lang w:val="en-GB"/>
        </w:rPr>
        <w:t xml:space="preserve"> </w:t>
      </w:r>
    </w:p>
    <w:p w14:paraId="093C03F3" w14:textId="77777777" w:rsidR="00466D4A" w:rsidRPr="00FE44FF" w:rsidRDefault="00466D4A" w:rsidP="00466D4A">
      <w:pPr>
        <w:widowControl/>
        <w:autoSpaceDE/>
        <w:autoSpaceDN/>
        <w:spacing w:after="100" w:afterAutospacing="1"/>
        <w:jc w:val="both"/>
        <w:rPr>
          <w:rFonts w:ascii="Times New Roman" w:eastAsia="Calibri" w:hAnsi="Times New Roman" w:cs="Calibri"/>
          <w:color w:val="000000" w:themeColor="text1"/>
          <w:lang w:val="en-GB"/>
        </w:rPr>
      </w:pPr>
      <w:r w:rsidRPr="00FE44FF">
        <w:rPr>
          <w:rFonts w:ascii="Times New Roman" w:eastAsia="Calibri" w:hAnsi="Times New Roman" w:cs="Calibri"/>
          <w:color w:val="000000" w:themeColor="text1"/>
          <w:lang w:val="en-GB"/>
        </w:rPr>
        <w:t>Using the powers provided under article 25 and article 48 of the UN Charter, the UN Security Council bind the state members to adhere to this definition.</w:t>
      </w:r>
    </w:p>
    <w:p w14:paraId="5E704875" w14:textId="77777777" w:rsidR="00466D4A" w:rsidRDefault="00466D4A" w:rsidP="00466D4A">
      <w:pPr>
        <w:widowControl/>
        <w:autoSpaceDE/>
        <w:autoSpaceDN/>
        <w:spacing w:after="100" w:afterAutospacing="1"/>
        <w:jc w:val="both"/>
        <w:rPr>
          <w:rFonts w:ascii="Times New Roman" w:eastAsia="Calibri" w:hAnsi="Times New Roman" w:cs="Calibri"/>
          <w:color w:val="000000" w:themeColor="text1"/>
          <w:lang w:val="en-GB"/>
        </w:rPr>
      </w:pPr>
      <w:r w:rsidRPr="00FE44FF">
        <w:rPr>
          <w:rFonts w:ascii="Times New Roman" w:eastAsia="Calibri" w:hAnsi="Times New Roman" w:cs="Calibri"/>
          <w:color w:val="000000" w:themeColor="text1"/>
          <w:lang w:val="en-GB"/>
        </w:rPr>
        <w:t>With further reference to the definitions found in the 1999 and UNSC 1566 Resolutions, the High-Level Panel on Threats, Challenges, and Change of the UN Secretary-General in the 2004 Report had proposed that terrorism be defined as any act:</w:t>
      </w:r>
    </w:p>
    <w:p w14:paraId="14989FC7" w14:textId="77777777" w:rsidR="00466D4A" w:rsidRPr="00FE44FF" w:rsidRDefault="00466D4A" w:rsidP="00466D4A">
      <w:pPr>
        <w:keepNext/>
        <w:keepLines/>
        <w:widowControl/>
        <w:autoSpaceDE/>
        <w:autoSpaceDN/>
        <w:spacing w:before="240" w:after="160"/>
        <w:jc w:val="both"/>
        <w:outlineLvl w:val="0"/>
        <w:rPr>
          <w:rFonts w:ascii="Times New Roman" w:eastAsia="SimSun" w:hAnsi="Times New Roman" w:cs="Times New Roman"/>
          <w:b/>
          <w:bCs/>
          <w:color w:val="000000" w:themeColor="text1"/>
          <w:lang w:val="en-GB" w:eastAsia="ja-JP"/>
        </w:rPr>
      </w:pPr>
      <w:r w:rsidRPr="00FE44FF">
        <w:rPr>
          <w:rFonts w:ascii="Times New Roman" w:eastAsia="SimSun" w:hAnsi="Times New Roman" w:cs="Times New Roman"/>
          <w:b/>
          <w:bCs/>
          <w:color w:val="000000" w:themeColor="text1"/>
          <w:lang w:val="en-GB" w:eastAsia="ja-JP"/>
        </w:rPr>
        <w:t>Conclusion</w:t>
      </w:r>
    </w:p>
    <w:p w14:paraId="3E363EA7" w14:textId="77777777" w:rsidR="00466D4A" w:rsidRPr="00FE44FF" w:rsidRDefault="00466D4A" w:rsidP="00466D4A">
      <w:pPr>
        <w:keepNext/>
        <w:keepLines/>
        <w:widowControl/>
        <w:autoSpaceDE/>
        <w:autoSpaceDN/>
        <w:spacing w:before="240" w:after="160"/>
        <w:jc w:val="both"/>
        <w:outlineLvl w:val="0"/>
        <w:rPr>
          <w:rFonts w:ascii="Times New Roman" w:eastAsia="Calibri" w:hAnsi="Times New Roman" w:cs="Times New Roman"/>
          <w:color w:val="000000" w:themeColor="text1"/>
          <w:lang w:val="en-GB"/>
        </w:rPr>
      </w:pPr>
      <w:r w:rsidRPr="00FE44FF">
        <w:rPr>
          <w:rFonts w:ascii="Times New Roman" w:eastAsia="Calibri" w:hAnsi="Times New Roman" w:cs="Times New Roman"/>
          <w:color w:val="000000" w:themeColor="text1"/>
        </w:rPr>
        <w:t>Nunc eget justo eu metus aliquam iaculis. Morbi varius ut odio commodo ornare. Nam aliquet congue sodales. In at laoreet risus. Nam justo odio, feugiat non aliquet consequat, eleifend in nunc. Nulla facilisi. Fusce imperdiet, quam sollicitudin aliquet ornare, diam ex cursus quam, non varius felis nunc sit amet quam. Quisque elementum eu purus ut viverra. Praesent est augue, vehicula eget massa eget, molestie gravida tellus. Pellentesque scelerisque sollicitudin elit, vel euismod felis eleifend sed. Duis nec tortor leo. In id suscipit eros. Aliquam commodo purus vitae dui hendrerit sodales</w:t>
      </w:r>
      <w:sdt>
        <w:sdtPr>
          <w:rPr>
            <w:rFonts w:ascii="Times New Roman" w:eastAsia="Calibri" w:hAnsi="Times New Roman" w:cs="Times New Roman"/>
            <w:color w:val="000000" w:themeColor="text1"/>
            <w:lang w:val="en-GB"/>
          </w:rPr>
          <w:id w:val="-1383094061"/>
          <w:citation/>
        </w:sdtPr>
        <w:sdtContent>
          <w:r w:rsidRPr="00FE44FF">
            <w:rPr>
              <w:rFonts w:ascii="Times New Roman" w:eastAsia="Calibri" w:hAnsi="Times New Roman" w:cs="Times New Roman"/>
              <w:color w:val="000000" w:themeColor="text1"/>
              <w:lang w:val="en-GB"/>
            </w:rPr>
            <w:t xml:space="preserve"> (Davis, 2019)</w:t>
          </w:r>
        </w:sdtContent>
      </w:sdt>
    </w:p>
    <w:p w14:paraId="420E70B3" w14:textId="77777777" w:rsidR="00466D4A" w:rsidRPr="00FE44FF" w:rsidRDefault="00466D4A" w:rsidP="00466D4A">
      <w:pPr>
        <w:adjustRightInd w:val="0"/>
        <w:spacing w:before="240" w:after="160"/>
        <w:ind w:left="480" w:hanging="480"/>
        <w:jc w:val="both"/>
        <w:rPr>
          <w:rFonts w:ascii="Times New Roman" w:eastAsia="Calibri" w:hAnsi="Times New Roman" w:cs="Times New Roman"/>
          <w:color w:val="000000" w:themeColor="text1"/>
          <w:lang w:val="en-GB" w:eastAsia="ja-JP"/>
        </w:rPr>
      </w:pPr>
      <w:r w:rsidRPr="00FE44FF">
        <w:rPr>
          <w:rFonts w:ascii="Times New Roman" w:eastAsia="Calibri" w:hAnsi="Times New Roman" w:cs="Times New Roman"/>
          <w:b/>
          <w:bCs/>
          <w:color w:val="000000" w:themeColor="text1"/>
          <w:lang w:val="en-GB" w:eastAsia="ja-JP"/>
        </w:rPr>
        <w:t>Conflict of Interest</w:t>
      </w:r>
    </w:p>
    <w:p w14:paraId="3F06494F" w14:textId="77777777" w:rsidR="00466D4A" w:rsidRPr="00FE44FF" w:rsidRDefault="00466D4A" w:rsidP="00466D4A">
      <w:pPr>
        <w:adjustRightInd w:val="0"/>
        <w:spacing w:before="240" w:after="160"/>
        <w:ind w:left="480" w:hanging="480"/>
        <w:jc w:val="both"/>
        <w:rPr>
          <w:rFonts w:ascii="Times New Roman" w:eastAsia="Calibri" w:hAnsi="Times New Roman" w:cs="Times New Roman"/>
          <w:color w:val="000000" w:themeColor="text1"/>
          <w:lang w:val="en-GB" w:eastAsia="ja-JP"/>
        </w:rPr>
      </w:pPr>
      <w:r w:rsidRPr="00FE44FF">
        <w:rPr>
          <w:rFonts w:ascii="Times New Roman" w:eastAsia="Calibri" w:hAnsi="Times New Roman" w:cs="Times New Roman"/>
          <w:color w:val="000000" w:themeColor="text1"/>
          <w:lang w:val="en-GB" w:eastAsia="ja-JP"/>
        </w:rPr>
        <w:t>Authors declares no conflict of interest in publishing this article.</w:t>
      </w:r>
    </w:p>
    <w:p w14:paraId="6F374412" w14:textId="77777777" w:rsidR="00466D4A" w:rsidRPr="00FE44FF" w:rsidRDefault="00466D4A" w:rsidP="00466D4A">
      <w:pPr>
        <w:adjustRightInd w:val="0"/>
        <w:spacing w:before="240" w:after="160"/>
        <w:ind w:left="480" w:hanging="480"/>
        <w:jc w:val="both"/>
        <w:rPr>
          <w:rFonts w:ascii="Times New Roman" w:eastAsia="Calibri" w:hAnsi="Times New Roman" w:cs="Times New Roman"/>
          <w:b/>
          <w:bCs/>
          <w:color w:val="000000" w:themeColor="text1"/>
          <w:lang w:val="en-GB" w:eastAsia="ja-JP"/>
        </w:rPr>
      </w:pPr>
      <w:r w:rsidRPr="00FE44FF">
        <w:rPr>
          <w:rFonts w:ascii="Times New Roman" w:eastAsia="Calibri" w:hAnsi="Times New Roman" w:cs="Times New Roman"/>
          <w:b/>
          <w:bCs/>
          <w:color w:val="000000" w:themeColor="text1"/>
          <w:lang w:val="en-GB" w:eastAsia="ja-JP"/>
        </w:rPr>
        <w:t>Acknowledgement</w:t>
      </w:r>
    </w:p>
    <w:p w14:paraId="363B67B7" w14:textId="3C10E373" w:rsidR="00466D4A" w:rsidRPr="00FE44FF" w:rsidRDefault="00466D4A" w:rsidP="00466D4A">
      <w:pPr>
        <w:adjustRightInd w:val="0"/>
        <w:spacing w:before="240" w:after="160"/>
        <w:ind w:left="480" w:hanging="480"/>
        <w:jc w:val="both"/>
        <w:rPr>
          <w:rFonts w:ascii="Times New Roman" w:eastAsia="Calibri" w:hAnsi="Times New Roman" w:cs="Times New Roman"/>
          <w:b/>
          <w:bCs/>
          <w:color w:val="000000" w:themeColor="text1"/>
          <w:lang w:val="en-GB" w:eastAsia="ja-JP"/>
        </w:rPr>
      </w:pPr>
      <w:r w:rsidRPr="00FE44FF">
        <w:rPr>
          <w:rFonts w:ascii="Times New Roman" w:eastAsia="Calibri" w:hAnsi="Times New Roman" w:cs="Times New Roman"/>
          <w:b/>
          <w:bCs/>
          <w:color w:val="000000" w:themeColor="text1"/>
          <w:lang w:val="en-GB" w:eastAsia="ja-JP"/>
        </w:rPr>
        <w:t>References</w:t>
      </w:r>
      <w:r>
        <w:rPr>
          <w:rFonts w:ascii="Times New Roman" w:eastAsia="Calibri" w:hAnsi="Times New Roman" w:cs="Times New Roman"/>
          <w:b/>
          <w:bCs/>
          <w:color w:val="000000" w:themeColor="text1"/>
          <w:lang w:val="en-GB" w:eastAsia="ja-JP"/>
        </w:rPr>
        <w:t xml:space="preserve"> (please follow APA’s style)</w:t>
      </w:r>
    </w:p>
    <w:sdt>
      <w:sdtPr>
        <w:id w:val="-573587230"/>
        <w:bibliography/>
      </w:sdtPr>
      <w:sdtContent>
        <w:p w14:paraId="2006B704" w14:textId="77777777" w:rsidR="00466D4A" w:rsidRPr="00026769" w:rsidRDefault="00466D4A" w:rsidP="00466D4A">
          <w:pPr>
            <w:ind w:left="720" w:hanging="720"/>
            <w:jc w:val="both"/>
            <w:rPr>
              <w:rFonts w:asciiTheme="majorBidi" w:hAnsiTheme="majorBidi" w:cstheme="majorBidi"/>
            </w:rPr>
          </w:pPr>
          <w:r w:rsidRPr="00026769">
            <w:rPr>
              <w:rFonts w:asciiTheme="majorBidi" w:hAnsiTheme="majorBidi" w:cstheme="majorBidi"/>
            </w:rPr>
            <w:t>Ahrens, C. B. (2004). Chechnya and the right of self-determination. Columbia Journal of Transnational Law, 42, 575-616.</w:t>
          </w:r>
        </w:p>
        <w:p w14:paraId="3CA7DEA2" w14:textId="77777777" w:rsidR="00466D4A" w:rsidRPr="00026769" w:rsidRDefault="00466D4A" w:rsidP="00466D4A">
          <w:pPr>
            <w:ind w:left="720" w:hanging="720"/>
            <w:jc w:val="both"/>
            <w:rPr>
              <w:rFonts w:asciiTheme="majorBidi" w:hAnsiTheme="majorBidi" w:cstheme="majorBidi"/>
            </w:rPr>
          </w:pPr>
          <w:r w:rsidRPr="00026769">
            <w:rPr>
              <w:rFonts w:asciiTheme="majorBidi" w:hAnsiTheme="majorBidi" w:cstheme="majorBidi"/>
            </w:rPr>
            <w:t>Akzin, B. (1939). The Palestine mandate in practice. Iowa Law Review, 25, 32-77.</w:t>
          </w:r>
        </w:p>
        <w:p w14:paraId="0F14BFF3" w14:textId="77777777" w:rsidR="00466D4A" w:rsidRPr="00026769" w:rsidRDefault="00466D4A" w:rsidP="00466D4A">
          <w:pPr>
            <w:ind w:left="720" w:hanging="720"/>
            <w:jc w:val="both"/>
            <w:rPr>
              <w:rFonts w:asciiTheme="majorBidi" w:hAnsiTheme="majorBidi" w:cstheme="majorBidi"/>
            </w:rPr>
          </w:pPr>
          <w:r w:rsidRPr="00026769">
            <w:rPr>
              <w:rFonts w:asciiTheme="majorBidi" w:hAnsiTheme="majorBidi" w:cstheme="majorBidi"/>
            </w:rPr>
            <w:t>Aljamal, Y. (2014). Hamas: Terrorism organisation or liberation movement. Политикологија Религије (The Politics and Religion Journal), 39-58.</w:t>
          </w:r>
        </w:p>
        <w:p w14:paraId="2A14919D" w14:textId="77777777" w:rsidR="00466D4A" w:rsidRPr="00026769" w:rsidRDefault="00466D4A" w:rsidP="00466D4A">
          <w:pPr>
            <w:ind w:left="720" w:hanging="720"/>
            <w:jc w:val="both"/>
            <w:rPr>
              <w:rFonts w:asciiTheme="majorBidi" w:hAnsiTheme="majorBidi" w:cstheme="majorBidi"/>
            </w:rPr>
          </w:pPr>
          <w:r w:rsidRPr="00026769">
            <w:rPr>
              <w:rFonts w:asciiTheme="majorBidi" w:hAnsiTheme="majorBidi" w:cstheme="majorBidi"/>
            </w:rPr>
            <w:t>Anderson, G. (2015). Unilateral non-colonial secession and the criteria for statehood in international law. Brooklyn Journal of International Law, 41(1), 1-98.</w:t>
          </w:r>
        </w:p>
        <w:p w14:paraId="722300AF" w14:textId="77777777" w:rsidR="00466D4A" w:rsidRPr="00026769" w:rsidRDefault="00466D4A" w:rsidP="00466D4A">
          <w:pPr>
            <w:ind w:left="720" w:hanging="720"/>
            <w:jc w:val="both"/>
            <w:rPr>
              <w:rFonts w:asciiTheme="majorBidi" w:hAnsiTheme="majorBidi" w:cstheme="majorBidi"/>
            </w:rPr>
          </w:pPr>
          <w:r w:rsidRPr="00026769">
            <w:rPr>
              <w:rFonts w:asciiTheme="majorBidi" w:hAnsiTheme="majorBidi" w:cstheme="majorBidi"/>
            </w:rPr>
            <w:t>Annan, K. (2005). Closing plenary of the international summit on democracy, terrorism and security. Keynote Address. Madrid.</w:t>
          </w:r>
        </w:p>
        <w:p w14:paraId="43DE32CF" w14:textId="77777777" w:rsidR="00466D4A" w:rsidRPr="00026769" w:rsidRDefault="00466D4A" w:rsidP="00466D4A">
          <w:pPr>
            <w:ind w:left="720" w:hanging="720"/>
            <w:jc w:val="both"/>
            <w:rPr>
              <w:rFonts w:asciiTheme="majorBidi" w:hAnsiTheme="majorBidi" w:cstheme="majorBidi"/>
            </w:rPr>
          </w:pPr>
          <w:r w:rsidRPr="00026769">
            <w:rPr>
              <w:rFonts w:asciiTheme="majorBidi" w:hAnsiTheme="majorBidi" w:cstheme="majorBidi"/>
            </w:rPr>
            <w:t>Beinin, J., &amp; Hajjar, L. (2001). Palestine, Israel and the Arab-Israeli conflict: A primer. Middle East Research and Information Project.</w:t>
          </w:r>
        </w:p>
        <w:p w14:paraId="1EE21D08" w14:textId="43D616F9" w:rsidR="00466D4A" w:rsidRPr="00026769" w:rsidRDefault="00466D4A" w:rsidP="00466D4A">
          <w:pPr>
            <w:ind w:left="720" w:hanging="720"/>
            <w:jc w:val="both"/>
          </w:pPr>
          <w:r w:rsidRPr="00026769">
            <w:rPr>
              <w:rFonts w:asciiTheme="majorBidi" w:hAnsiTheme="majorBidi" w:cstheme="majorBidi"/>
            </w:rPr>
            <w:t>Benoliel, D., &amp; Perry, R. (2010). Israel, Palestine, and the ICC. Michigan Journal of International Law, 32(1).</w:t>
          </w:r>
        </w:p>
      </w:sdtContent>
    </w:sdt>
    <w:sectPr w:rsidR="00466D4A" w:rsidRPr="00026769" w:rsidSect="00466D4A">
      <w:footerReference w:type="default" r:id="rId15"/>
      <w:pgSz w:w="11910" w:h="16840"/>
      <w:pgMar w:top="1140" w:right="1020" w:bottom="960" w:left="1560" w:header="710" w:footer="7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9C03" w14:textId="77777777" w:rsidR="00281B60" w:rsidRDefault="00281B60" w:rsidP="00466D4A">
      <w:r>
        <w:separator/>
      </w:r>
    </w:p>
  </w:endnote>
  <w:endnote w:type="continuationSeparator" w:id="0">
    <w:p w14:paraId="68A9E81A" w14:textId="77777777" w:rsidR="00281B60" w:rsidRDefault="00281B60" w:rsidP="0046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20DD" w14:textId="77777777" w:rsidR="00466D4A" w:rsidRPr="00466D4A" w:rsidRDefault="00466D4A">
    <w:pPr>
      <w:pStyle w:val="Footer"/>
      <w:jc w:val="center"/>
      <w:rPr>
        <w:caps/>
        <w:noProof/>
        <w:color w:val="000000" w:themeColor="text1"/>
      </w:rPr>
    </w:pPr>
    <w:r w:rsidRPr="00466D4A">
      <w:rPr>
        <w:caps/>
        <w:color w:val="000000" w:themeColor="text1"/>
      </w:rPr>
      <w:fldChar w:fldCharType="begin"/>
    </w:r>
    <w:r w:rsidRPr="00466D4A">
      <w:rPr>
        <w:caps/>
        <w:color w:val="000000" w:themeColor="text1"/>
      </w:rPr>
      <w:instrText xml:space="preserve"> PAGE   \* MERGEFORMAT </w:instrText>
    </w:r>
    <w:r w:rsidRPr="00466D4A">
      <w:rPr>
        <w:caps/>
        <w:color w:val="000000" w:themeColor="text1"/>
      </w:rPr>
      <w:fldChar w:fldCharType="separate"/>
    </w:r>
    <w:r w:rsidRPr="00466D4A">
      <w:rPr>
        <w:caps/>
        <w:noProof/>
        <w:color w:val="000000" w:themeColor="text1"/>
      </w:rPr>
      <w:t>2</w:t>
    </w:r>
    <w:r w:rsidRPr="00466D4A">
      <w:rPr>
        <w:caps/>
        <w:noProof/>
        <w:color w:val="000000" w:themeColor="text1"/>
      </w:rPr>
      <w:fldChar w:fldCharType="end"/>
    </w:r>
  </w:p>
  <w:p w14:paraId="707EE184" w14:textId="04C413A4" w:rsidR="00000000" w:rsidRDefault="00000000" w:rsidP="00A64EDE">
    <w:pPr>
      <w:pStyle w:val="Footer"/>
      <w:tabs>
        <w:tab w:val="clear" w:pos="4513"/>
        <w:tab w:val="clear" w:pos="9026"/>
        <w:tab w:val="left" w:pos="310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1C47" w14:textId="77777777" w:rsidR="00466D4A" w:rsidRPr="00466D4A" w:rsidRDefault="00466D4A">
    <w:pPr>
      <w:pStyle w:val="Footer"/>
      <w:jc w:val="center"/>
      <w:rPr>
        <w:caps/>
        <w:noProof/>
        <w:color w:val="000000" w:themeColor="text1"/>
      </w:rPr>
    </w:pPr>
    <w:r w:rsidRPr="00466D4A">
      <w:rPr>
        <w:caps/>
        <w:color w:val="000000" w:themeColor="text1"/>
      </w:rPr>
      <w:fldChar w:fldCharType="begin"/>
    </w:r>
    <w:r w:rsidRPr="00466D4A">
      <w:rPr>
        <w:caps/>
        <w:color w:val="000000" w:themeColor="text1"/>
      </w:rPr>
      <w:instrText xml:space="preserve"> PAGE   \* MERGEFORMAT </w:instrText>
    </w:r>
    <w:r w:rsidRPr="00466D4A">
      <w:rPr>
        <w:caps/>
        <w:color w:val="000000" w:themeColor="text1"/>
      </w:rPr>
      <w:fldChar w:fldCharType="separate"/>
    </w:r>
    <w:r w:rsidRPr="00466D4A">
      <w:rPr>
        <w:caps/>
        <w:noProof/>
        <w:color w:val="000000" w:themeColor="text1"/>
      </w:rPr>
      <w:t>2</w:t>
    </w:r>
    <w:r w:rsidRPr="00466D4A">
      <w:rPr>
        <w:caps/>
        <w:noProof/>
        <w:color w:val="000000" w:themeColor="text1"/>
      </w:rPr>
      <w:fldChar w:fldCharType="end"/>
    </w:r>
  </w:p>
  <w:p w14:paraId="7E55DC33" w14:textId="297AC9A9" w:rsidR="00000000" w:rsidRDefault="00000000" w:rsidP="00A64EDE">
    <w:pPr>
      <w:pStyle w:val="Footer"/>
      <w:tabs>
        <w:tab w:val="clear" w:pos="4513"/>
        <w:tab w:val="clear" w:pos="9026"/>
        <w:tab w:val="left" w:pos="31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D0787" w14:textId="77777777" w:rsidR="00281B60" w:rsidRDefault="00281B60" w:rsidP="00466D4A">
      <w:r>
        <w:separator/>
      </w:r>
    </w:p>
  </w:footnote>
  <w:footnote w:type="continuationSeparator" w:id="0">
    <w:p w14:paraId="1E817616" w14:textId="77777777" w:rsidR="00281B60" w:rsidRDefault="00281B60" w:rsidP="00466D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D4A"/>
    <w:rsid w:val="00281B60"/>
    <w:rsid w:val="00466D4A"/>
    <w:rsid w:val="00BF2C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C8717"/>
  <w15:chartTrackingRefBased/>
  <w15:docId w15:val="{ACFFC17F-C0CB-4FBB-B569-F93572FDF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66D4A"/>
    <w:pPr>
      <w:widowControl w:val="0"/>
      <w:autoSpaceDE w:val="0"/>
      <w:autoSpaceDN w:val="0"/>
      <w:spacing w:after="0" w:line="240" w:lineRule="auto"/>
    </w:pPr>
    <w:rPr>
      <w:rFonts w:ascii="Arial MT" w:eastAsia="Arial MT" w:hAnsi="Arial MT" w:cs="Arial MT"/>
      <w:kern w:val="0"/>
      <w:sz w:val="22"/>
      <w:szCs w:val="22"/>
      <w:lang w:val="ms"/>
      <w14:ligatures w14:val="none"/>
    </w:rPr>
  </w:style>
  <w:style w:type="paragraph" w:styleId="Heading1">
    <w:name w:val="heading 1"/>
    <w:basedOn w:val="Normal"/>
    <w:next w:val="Normal"/>
    <w:link w:val="Heading1Char"/>
    <w:uiPriority w:val="9"/>
    <w:qFormat/>
    <w:rsid w:val="00466D4A"/>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66D4A"/>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66D4A"/>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66D4A"/>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466D4A"/>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466D4A"/>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466D4A"/>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466D4A"/>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466D4A"/>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D4A"/>
    <w:rPr>
      <w:rFonts w:eastAsiaTheme="majorEastAsia" w:cstheme="majorBidi"/>
      <w:color w:val="272727" w:themeColor="text1" w:themeTint="D8"/>
    </w:rPr>
  </w:style>
  <w:style w:type="paragraph" w:styleId="Title">
    <w:name w:val="Title"/>
    <w:basedOn w:val="Normal"/>
    <w:next w:val="Normal"/>
    <w:link w:val="TitleChar"/>
    <w:uiPriority w:val="10"/>
    <w:qFormat/>
    <w:rsid w:val="00466D4A"/>
    <w:pPr>
      <w:widowControl/>
      <w:autoSpaceDE/>
      <w:autoSpaceDN/>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6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D4A"/>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6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D4A"/>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466D4A"/>
    <w:rPr>
      <w:i/>
      <w:iCs/>
      <w:color w:val="404040" w:themeColor="text1" w:themeTint="BF"/>
    </w:rPr>
  </w:style>
  <w:style w:type="paragraph" w:styleId="ListParagraph">
    <w:name w:val="List Paragraph"/>
    <w:basedOn w:val="Normal"/>
    <w:uiPriority w:val="34"/>
    <w:qFormat/>
    <w:rsid w:val="00466D4A"/>
    <w:pPr>
      <w:widowControl/>
      <w:autoSpaceDE/>
      <w:autoSpaceDN/>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466D4A"/>
    <w:rPr>
      <w:i/>
      <w:iCs/>
      <w:color w:val="0F4761" w:themeColor="accent1" w:themeShade="BF"/>
    </w:rPr>
  </w:style>
  <w:style w:type="paragraph" w:styleId="IntenseQuote">
    <w:name w:val="Intense Quote"/>
    <w:basedOn w:val="Normal"/>
    <w:next w:val="Normal"/>
    <w:link w:val="IntenseQuoteChar"/>
    <w:uiPriority w:val="30"/>
    <w:qFormat/>
    <w:rsid w:val="00466D4A"/>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466D4A"/>
    <w:rPr>
      <w:i/>
      <w:iCs/>
      <w:color w:val="0F4761" w:themeColor="accent1" w:themeShade="BF"/>
    </w:rPr>
  </w:style>
  <w:style w:type="character" w:styleId="IntenseReference">
    <w:name w:val="Intense Reference"/>
    <w:basedOn w:val="DefaultParagraphFont"/>
    <w:uiPriority w:val="32"/>
    <w:qFormat/>
    <w:rsid w:val="00466D4A"/>
    <w:rPr>
      <w:b/>
      <w:bCs/>
      <w:smallCaps/>
      <w:color w:val="0F4761" w:themeColor="accent1" w:themeShade="BF"/>
      <w:spacing w:val="5"/>
    </w:rPr>
  </w:style>
  <w:style w:type="paragraph" w:styleId="Header">
    <w:name w:val="header"/>
    <w:basedOn w:val="Normal"/>
    <w:link w:val="HeaderChar"/>
    <w:uiPriority w:val="99"/>
    <w:unhideWhenUsed/>
    <w:rsid w:val="00466D4A"/>
    <w:pPr>
      <w:tabs>
        <w:tab w:val="center" w:pos="4513"/>
        <w:tab w:val="right" w:pos="9026"/>
      </w:tabs>
    </w:pPr>
  </w:style>
  <w:style w:type="character" w:customStyle="1" w:styleId="HeaderChar">
    <w:name w:val="Header Char"/>
    <w:basedOn w:val="DefaultParagraphFont"/>
    <w:link w:val="Header"/>
    <w:uiPriority w:val="99"/>
    <w:rsid w:val="00466D4A"/>
    <w:rPr>
      <w:rFonts w:ascii="Arial MT" w:eastAsia="Arial MT" w:hAnsi="Arial MT" w:cs="Arial MT"/>
      <w:kern w:val="0"/>
      <w:sz w:val="22"/>
      <w:szCs w:val="22"/>
      <w:lang w:val="ms"/>
      <w14:ligatures w14:val="none"/>
    </w:rPr>
  </w:style>
  <w:style w:type="paragraph" w:styleId="Footer">
    <w:name w:val="footer"/>
    <w:basedOn w:val="Normal"/>
    <w:link w:val="FooterChar"/>
    <w:uiPriority w:val="99"/>
    <w:unhideWhenUsed/>
    <w:rsid w:val="00466D4A"/>
    <w:pPr>
      <w:tabs>
        <w:tab w:val="center" w:pos="4513"/>
        <w:tab w:val="right" w:pos="9026"/>
      </w:tabs>
    </w:pPr>
  </w:style>
  <w:style w:type="character" w:customStyle="1" w:styleId="FooterChar">
    <w:name w:val="Footer Char"/>
    <w:basedOn w:val="DefaultParagraphFont"/>
    <w:link w:val="Footer"/>
    <w:uiPriority w:val="99"/>
    <w:rsid w:val="00466D4A"/>
    <w:rPr>
      <w:rFonts w:ascii="Arial MT" w:eastAsia="Arial MT" w:hAnsi="Arial MT" w:cs="Arial MT"/>
      <w:kern w:val="0"/>
      <w:sz w:val="22"/>
      <w:szCs w:val="22"/>
      <w:lang w:val="ms"/>
      <w14:ligatures w14:val="none"/>
    </w:rPr>
  </w:style>
  <w:style w:type="character" w:styleId="Hyperlink">
    <w:name w:val="Hyperlink"/>
    <w:basedOn w:val="DefaultParagraphFont"/>
    <w:uiPriority w:val="99"/>
    <w:unhideWhenUsed/>
    <w:rsid w:val="00466D4A"/>
    <w:rPr>
      <w:color w:val="467886" w:themeColor="hyperlink"/>
      <w:u w:val="single"/>
    </w:rPr>
  </w:style>
  <w:style w:type="table" w:customStyle="1" w:styleId="TableGrid2">
    <w:name w:val="Table Grid2"/>
    <w:basedOn w:val="TableNormal"/>
    <w:next w:val="TableGrid"/>
    <w:rsid w:val="00466D4A"/>
    <w:pPr>
      <w:spacing w:after="0" w:line="240" w:lineRule="auto"/>
    </w:pPr>
    <w:rPr>
      <w:rFonts w:ascii="Calibri" w:eastAsia="Calibri" w:hAnsi="Calibri" w:cs="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66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102/al.vol13no1.529" TargetMode="External"/><Relationship Id="rId13" Type="http://schemas.openxmlformats.org/officeDocument/2006/relationships/hyperlink" Target="mailto:penerbit@usim.edu.my" TargetMode="External"/><Relationship Id="rId3" Type="http://schemas.openxmlformats.org/officeDocument/2006/relationships/webSettings" Target="webSettings.xml"/><Relationship Id="rId7" Type="http://schemas.microsoft.com/office/2007/relationships/hdphoto" Target="media/hdphoto1.wdp"/><Relationship Id="rId12" Type="http://schemas.openxmlformats.org/officeDocument/2006/relationships/hyperlink" Target="http://creativecommons.org/licenses/by-nc/4.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doi.org/10.33102/al-taqrir.volxnox.x" TargetMode="External"/><Relationship Id="rId4" Type="http://schemas.openxmlformats.org/officeDocument/2006/relationships/footnotes" Target="footnotes.xml"/><Relationship Id="rId9" Type="http://schemas.openxmlformats.org/officeDocument/2006/relationships/hyperlink" Target="mailto:sitiaishahborhanuddin@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1555</Words>
  <Characters>8864</Characters>
  <Application>Microsoft Office Word</Application>
  <DocSecurity>0</DocSecurity>
  <Lines>73</Lines>
  <Paragraphs>20</Paragraphs>
  <ScaleCrop>false</ScaleCrop>
  <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ANIQ AIMAN BIN ALIAS</dc:creator>
  <cp:keywords/>
  <dc:description/>
  <cp:lastModifiedBy>MOHAMAD ANIQ AIMAN BIN ALIAS</cp:lastModifiedBy>
  <cp:revision>1</cp:revision>
  <dcterms:created xsi:type="dcterms:W3CDTF">2025-02-19T04:12:00Z</dcterms:created>
  <dcterms:modified xsi:type="dcterms:W3CDTF">2025-02-19T04:14:00Z</dcterms:modified>
</cp:coreProperties>
</file>